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0BDA" w:rsidRPr="00E6043E" w:rsidRDefault="0008401D">
      <w:pPr>
        <w:autoSpaceDE w:val="0"/>
        <w:autoSpaceDN w:val="0"/>
        <w:adjustRightInd w:val="0"/>
        <w:spacing w:after="0" w:line="240" w:lineRule="auto"/>
        <w:jc w:val="right"/>
        <w:rPr>
          <w:rFonts w:ascii="Times New Roman" w:hAnsi="Times New Roman" w:cs="Times New Roman"/>
          <w:sz w:val="20"/>
          <w:szCs w:val="26"/>
        </w:rPr>
      </w:pPr>
      <w:r w:rsidRPr="00E6043E">
        <w:rPr>
          <w:rFonts w:ascii="Times New Roman" w:hAnsi="Times New Roman" w:cs="Times New Roman"/>
          <w:sz w:val="20"/>
          <w:szCs w:val="26"/>
        </w:rPr>
        <w:t>Приложение 1</w:t>
      </w:r>
    </w:p>
    <w:p w:rsidR="00170BDA" w:rsidRPr="00E6043E" w:rsidRDefault="0008401D">
      <w:pPr>
        <w:autoSpaceDE w:val="0"/>
        <w:autoSpaceDN w:val="0"/>
        <w:adjustRightInd w:val="0"/>
        <w:spacing w:after="0" w:line="240" w:lineRule="auto"/>
        <w:jc w:val="right"/>
        <w:rPr>
          <w:rFonts w:ascii="Times New Roman" w:hAnsi="Times New Roman" w:cs="Times New Roman"/>
          <w:sz w:val="20"/>
          <w:szCs w:val="26"/>
        </w:rPr>
      </w:pPr>
      <w:r w:rsidRPr="00E6043E">
        <w:rPr>
          <w:rFonts w:ascii="Times New Roman" w:hAnsi="Times New Roman" w:cs="Times New Roman"/>
          <w:sz w:val="20"/>
          <w:szCs w:val="26"/>
        </w:rPr>
        <w:t>к Правилам оказания государственной услуги</w:t>
      </w:r>
    </w:p>
    <w:p w:rsidR="00170BDA" w:rsidRPr="00E6043E" w:rsidRDefault="0008401D">
      <w:pPr>
        <w:autoSpaceDE w:val="0"/>
        <w:autoSpaceDN w:val="0"/>
        <w:adjustRightInd w:val="0"/>
        <w:spacing w:after="0" w:line="240" w:lineRule="auto"/>
        <w:jc w:val="right"/>
        <w:rPr>
          <w:rFonts w:ascii="Times New Roman" w:hAnsi="Times New Roman" w:cs="Times New Roman"/>
          <w:sz w:val="20"/>
          <w:szCs w:val="26"/>
        </w:rPr>
      </w:pPr>
      <w:r w:rsidRPr="00E6043E">
        <w:rPr>
          <w:rFonts w:ascii="Times New Roman" w:hAnsi="Times New Roman" w:cs="Times New Roman"/>
          <w:sz w:val="20"/>
          <w:szCs w:val="26"/>
        </w:rPr>
        <w:t>«Заключение об определении сферы охвата</w:t>
      </w:r>
    </w:p>
    <w:p w:rsidR="00170BDA" w:rsidRPr="00E6043E" w:rsidRDefault="0008401D">
      <w:pPr>
        <w:autoSpaceDE w:val="0"/>
        <w:autoSpaceDN w:val="0"/>
        <w:adjustRightInd w:val="0"/>
        <w:spacing w:after="0" w:line="240" w:lineRule="auto"/>
        <w:jc w:val="right"/>
        <w:rPr>
          <w:rFonts w:ascii="Times New Roman" w:hAnsi="Times New Roman" w:cs="Times New Roman"/>
          <w:sz w:val="20"/>
          <w:szCs w:val="26"/>
        </w:rPr>
      </w:pPr>
      <w:r w:rsidRPr="00E6043E">
        <w:rPr>
          <w:rFonts w:ascii="Times New Roman" w:hAnsi="Times New Roman" w:cs="Times New Roman"/>
          <w:sz w:val="20"/>
          <w:szCs w:val="26"/>
        </w:rPr>
        <w:t>оценки воздействия на окружающую среду и</w:t>
      </w:r>
    </w:p>
    <w:p w:rsidR="00170BDA" w:rsidRPr="00E6043E" w:rsidRDefault="0008401D">
      <w:pPr>
        <w:autoSpaceDE w:val="0"/>
        <w:autoSpaceDN w:val="0"/>
        <w:adjustRightInd w:val="0"/>
        <w:spacing w:after="0" w:line="240" w:lineRule="auto"/>
        <w:jc w:val="right"/>
        <w:rPr>
          <w:rFonts w:ascii="Times New Roman" w:hAnsi="Times New Roman" w:cs="Times New Roman"/>
          <w:sz w:val="20"/>
          <w:szCs w:val="26"/>
        </w:rPr>
      </w:pPr>
      <w:r w:rsidRPr="00E6043E">
        <w:rPr>
          <w:rFonts w:ascii="Times New Roman" w:hAnsi="Times New Roman" w:cs="Times New Roman"/>
          <w:sz w:val="20"/>
          <w:szCs w:val="26"/>
        </w:rPr>
        <w:t>(или) скрининга воздействий намечаемой</w:t>
      </w:r>
    </w:p>
    <w:p w:rsidR="00170BDA" w:rsidRPr="00E6043E" w:rsidRDefault="0008401D">
      <w:pPr>
        <w:autoSpaceDE w:val="0"/>
        <w:autoSpaceDN w:val="0"/>
        <w:adjustRightInd w:val="0"/>
        <w:spacing w:after="0" w:line="240" w:lineRule="auto"/>
        <w:jc w:val="right"/>
        <w:rPr>
          <w:rFonts w:ascii="Times New Roman" w:hAnsi="Times New Roman" w:cs="Times New Roman"/>
          <w:sz w:val="20"/>
          <w:szCs w:val="26"/>
        </w:rPr>
      </w:pPr>
      <w:r w:rsidRPr="00E6043E">
        <w:rPr>
          <w:rFonts w:ascii="Times New Roman" w:hAnsi="Times New Roman" w:cs="Times New Roman"/>
          <w:sz w:val="20"/>
          <w:szCs w:val="26"/>
        </w:rPr>
        <w:t>деятельности»</w:t>
      </w:r>
    </w:p>
    <w:p w:rsidR="00170BDA" w:rsidRPr="00D245C6" w:rsidRDefault="00170BDA" w:rsidP="00B8051C">
      <w:pPr>
        <w:autoSpaceDE w:val="0"/>
        <w:autoSpaceDN w:val="0"/>
        <w:adjustRightInd w:val="0"/>
        <w:spacing w:after="0" w:line="240" w:lineRule="auto"/>
        <w:ind w:firstLine="709"/>
        <w:jc w:val="both"/>
        <w:rPr>
          <w:rFonts w:ascii="Times New Roman" w:hAnsi="Times New Roman" w:cs="Times New Roman"/>
          <w:sz w:val="26"/>
          <w:szCs w:val="26"/>
        </w:rPr>
      </w:pPr>
    </w:p>
    <w:p w:rsidR="00170BDA" w:rsidRPr="00D245C6" w:rsidRDefault="0008401D" w:rsidP="00B8051C">
      <w:pPr>
        <w:autoSpaceDE w:val="0"/>
        <w:autoSpaceDN w:val="0"/>
        <w:adjustRightInd w:val="0"/>
        <w:spacing w:after="0" w:line="240" w:lineRule="auto"/>
        <w:ind w:firstLine="709"/>
        <w:jc w:val="both"/>
        <w:rPr>
          <w:rFonts w:ascii="Times New Roman" w:hAnsi="Times New Roman" w:cs="Times New Roman"/>
          <w:b/>
          <w:bCs/>
          <w:sz w:val="26"/>
          <w:szCs w:val="26"/>
        </w:rPr>
      </w:pPr>
      <w:r w:rsidRPr="00D245C6">
        <w:rPr>
          <w:rFonts w:ascii="Times New Roman" w:hAnsi="Times New Roman" w:cs="Times New Roman"/>
          <w:b/>
          <w:bCs/>
          <w:sz w:val="26"/>
          <w:szCs w:val="26"/>
        </w:rPr>
        <w:t>Заявление о намечаемой деятельности</w:t>
      </w:r>
    </w:p>
    <w:p w:rsidR="00170BDA" w:rsidRPr="00D245C6" w:rsidRDefault="00170BDA" w:rsidP="00B8051C">
      <w:pPr>
        <w:autoSpaceDE w:val="0"/>
        <w:autoSpaceDN w:val="0"/>
        <w:adjustRightInd w:val="0"/>
        <w:spacing w:after="0" w:line="240" w:lineRule="auto"/>
        <w:ind w:firstLine="709"/>
        <w:jc w:val="both"/>
        <w:rPr>
          <w:rFonts w:ascii="Times New Roman" w:hAnsi="Times New Roman" w:cs="Times New Roman"/>
          <w:b/>
          <w:bCs/>
          <w:sz w:val="26"/>
          <w:szCs w:val="26"/>
        </w:rPr>
      </w:pPr>
    </w:p>
    <w:p w:rsidR="00170BDA" w:rsidRPr="00D245C6" w:rsidRDefault="0008401D" w:rsidP="00B8051C">
      <w:pPr>
        <w:autoSpaceDE w:val="0"/>
        <w:autoSpaceDN w:val="0"/>
        <w:adjustRightInd w:val="0"/>
        <w:spacing w:after="0" w:line="240" w:lineRule="auto"/>
        <w:ind w:firstLine="709"/>
        <w:jc w:val="both"/>
        <w:rPr>
          <w:rFonts w:ascii="Times New Roman" w:hAnsi="Times New Roman" w:cs="Times New Roman"/>
          <w:b/>
          <w:sz w:val="26"/>
          <w:szCs w:val="26"/>
        </w:rPr>
      </w:pPr>
      <w:r w:rsidRPr="00D245C6">
        <w:rPr>
          <w:rFonts w:ascii="Times New Roman" w:hAnsi="Times New Roman" w:cs="Times New Roman"/>
          <w:b/>
          <w:sz w:val="26"/>
          <w:szCs w:val="26"/>
        </w:rPr>
        <w:t>1. Сведения об инициаторе намечаемой деятельности:</w:t>
      </w:r>
    </w:p>
    <w:p w:rsidR="00170BDA" w:rsidRPr="00D245C6" w:rsidRDefault="00062881" w:rsidP="00824970">
      <w:pPr>
        <w:autoSpaceDE w:val="0"/>
        <w:autoSpaceDN w:val="0"/>
        <w:adjustRightInd w:val="0"/>
        <w:spacing w:after="0" w:line="240" w:lineRule="auto"/>
        <w:ind w:firstLine="709"/>
        <w:jc w:val="both"/>
        <w:rPr>
          <w:rFonts w:ascii="Times New Roman" w:hAnsi="Times New Roman" w:cs="Times New Roman"/>
          <w:color w:val="000000"/>
          <w:sz w:val="26"/>
          <w:szCs w:val="26"/>
        </w:rPr>
      </w:pPr>
      <w:r w:rsidRPr="00D245C6">
        <w:rPr>
          <w:rFonts w:ascii="Times New Roman" w:hAnsi="Times New Roman" w:cs="Times New Roman"/>
          <w:sz w:val="26"/>
          <w:szCs w:val="26"/>
        </w:rPr>
        <w:t>Юридическое</w:t>
      </w:r>
      <w:r w:rsidR="00712DFE" w:rsidRPr="00D245C6">
        <w:rPr>
          <w:rFonts w:ascii="Times New Roman" w:hAnsi="Times New Roman" w:cs="Times New Roman"/>
          <w:sz w:val="26"/>
          <w:szCs w:val="26"/>
        </w:rPr>
        <w:t xml:space="preserve"> лицо: </w:t>
      </w:r>
      <w:r w:rsidR="00824970" w:rsidRPr="00D245C6">
        <w:rPr>
          <w:rFonts w:ascii="Times New Roman" w:hAnsi="Times New Roman" w:cs="Times New Roman"/>
          <w:color w:val="000000"/>
          <w:sz w:val="26"/>
          <w:szCs w:val="26"/>
        </w:rPr>
        <w:t>товарищество с ограниченной ответственностью "</w:t>
      </w:r>
      <w:r w:rsidR="000C2F39" w:rsidRPr="00D245C6">
        <w:rPr>
          <w:rFonts w:ascii="Times New Roman" w:hAnsi="Times New Roman" w:cs="Times New Roman"/>
          <w:color w:val="000000"/>
          <w:sz w:val="26"/>
          <w:szCs w:val="26"/>
        </w:rPr>
        <w:t>КазСтройТехник", г.Астана, район Байқоңыр, улица Иманбаевой, 5а (Бц "Шанырак"), Помещение 2 З, к. 212.</w:t>
      </w:r>
      <w:r w:rsidR="00824970" w:rsidRPr="00D245C6">
        <w:rPr>
          <w:rFonts w:ascii="Times New Roman" w:hAnsi="Times New Roman" w:cs="Times New Roman"/>
          <w:color w:val="000000"/>
          <w:sz w:val="26"/>
          <w:szCs w:val="26"/>
        </w:rPr>
        <w:t xml:space="preserve"> БИН – </w:t>
      </w:r>
      <w:r w:rsidR="000C2F39" w:rsidRPr="00D245C6">
        <w:rPr>
          <w:rFonts w:ascii="Times New Roman" w:hAnsi="Times New Roman" w:cs="Times New Roman"/>
          <w:color w:val="000000"/>
          <w:sz w:val="26"/>
          <w:szCs w:val="26"/>
        </w:rPr>
        <w:t>150740023380</w:t>
      </w:r>
      <w:r w:rsidR="00824970" w:rsidRPr="00D245C6">
        <w:rPr>
          <w:rFonts w:ascii="Times New Roman" w:hAnsi="Times New Roman" w:cs="Times New Roman"/>
          <w:color w:val="000000"/>
          <w:sz w:val="26"/>
          <w:szCs w:val="26"/>
        </w:rPr>
        <w:t xml:space="preserve">, руководитель </w:t>
      </w:r>
      <w:r w:rsidR="000C2F39" w:rsidRPr="00D245C6">
        <w:rPr>
          <w:rFonts w:ascii="Times New Roman" w:hAnsi="Times New Roman" w:cs="Times New Roman"/>
          <w:color w:val="000000"/>
          <w:sz w:val="26"/>
          <w:szCs w:val="26"/>
        </w:rPr>
        <w:t>–</w:t>
      </w:r>
      <w:r w:rsidR="00824970" w:rsidRPr="00D245C6">
        <w:rPr>
          <w:rFonts w:ascii="Times New Roman" w:hAnsi="Times New Roman" w:cs="Times New Roman"/>
          <w:color w:val="000000"/>
          <w:sz w:val="26"/>
          <w:szCs w:val="26"/>
        </w:rPr>
        <w:t xml:space="preserve"> </w:t>
      </w:r>
      <w:r w:rsidR="000C2F39" w:rsidRPr="00D245C6">
        <w:rPr>
          <w:rFonts w:ascii="Times New Roman" w:hAnsi="Times New Roman" w:cs="Times New Roman"/>
          <w:color w:val="000000"/>
          <w:sz w:val="26"/>
          <w:szCs w:val="26"/>
        </w:rPr>
        <w:t>Сердюк Виталий Викторович.</w:t>
      </w:r>
    </w:p>
    <w:p w:rsidR="00055A28" w:rsidRPr="00D245C6" w:rsidRDefault="00055A28" w:rsidP="00B8051C">
      <w:pPr>
        <w:autoSpaceDE w:val="0"/>
        <w:autoSpaceDN w:val="0"/>
        <w:adjustRightInd w:val="0"/>
        <w:spacing w:after="0" w:line="240" w:lineRule="auto"/>
        <w:ind w:firstLine="709"/>
        <w:jc w:val="both"/>
        <w:rPr>
          <w:rFonts w:ascii="Times New Roman" w:hAnsi="Times New Roman" w:cs="Times New Roman"/>
          <w:sz w:val="26"/>
          <w:szCs w:val="26"/>
        </w:rPr>
      </w:pPr>
    </w:p>
    <w:p w:rsidR="00170BDA" w:rsidRPr="00D245C6" w:rsidRDefault="0008401D" w:rsidP="00B8051C">
      <w:pPr>
        <w:numPr>
          <w:ilvl w:val="0"/>
          <w:numId w:val="1"/>
        </w:numPr>
        <w:autoSpaceDE w:val="0"/>
        <w:autoSpaceDN w:val="0"/>
        <w:adjustRightInd w:val="0"/>
        <w:spacing w:after="0" w:line="240" w:lineRule="auto"/>
        <w:ind w:firstLine="709"/>
        <w:jc w:val="both"/>
        <w:rPr>
          <w:rFonts w:ascii="Times New Roman" w:hAnsi="Times New Roman" w:cs="Times New Roman"/>
          <w:bCs/>
          <w:sz w:val="26"/>
          <w:szCs w:val="26"/>
        </w:rPr>
      </w:pPr>
      <w:r w:rsidRPr="00D245C6">
        <w:rPr>
          <w:rFonts w:ascii="Times New Roman" w:hAnsi="Times New Roman" w:cs="Times New Roman"/>
          <w:b/>
          <w:sz w:val="26"/>
          <w:szCs w:val="26"/>
        </w:rPr>
        <w:t>Общее описание видов намечаемой деятельности и их классификация согласно приложению 1 Экологического кодекса Республики Казахстан (далее -Кодекс).</w:t>
      </w:r>
    </w:p>
    <w:p w:rsidR="00170BDA" w:rsidRPr="00D245C6" w:rsidRDefault="0008401D" w:rsidP="00B8051C">
      <w:pPr>
        <w:autoSpaceDE w:val="0"/>
        <w:autoSpaceDN w:val="0"/>
        <w:adjustRightInd w:val="0"/>
        <w:spacing w:after="0" w:line="240" w:lineRule="auto"/>
        <w:ind w:firstLine="709"/>
        <w:jc w:val="both"/>
        <w:rPr>
          <w:rFonts w:ascii="Times New Roman" w:hAnsi="Times New Roman" w:cs="Times New Roman"/>
          <w:i/>
          <w:sz w:val="26"/>
          <w:szCs w:val="26"/>
        </w:rPr>
      </w:pPr>
      <w:r w:rsidRPr="00D245C6">
        <w:rPr>
          <w:rFonts w:ascii="Times New Roman" w:hAnsi="Times New Roman" w:cs="Times New Roman"/>
          <w:i/>
          <w:sz w:val="26"/>
          <w:szCs w:val="26"/>
        </w:rPr>
        <w:t xml:space="preserve">Общее описание видов намечаемой деятельности: </w:t>
      </w:r>
    </w:p>
    <w:p w:rsidR="000C2F39" w:rsidRPr="00D245C6" w:rsidRDefault="00CB783A" w:rsidP="00B8051C">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Добыча глин на месторождении Белый, расположенного</w:t>
      </w:r>
      <w:r w:rsidR="000C2F39" w:rsidRPr="00D245C6">
        <w:rPr>
          <w:rFonts w:ascii="Times New Roman" w:hAnsi="Times New Roman" w:cs="Times New Roman"/>
          <w:sz w:val="26"/>
          <w:szCs w:val="26"/>
        </w:rPr>
        <w:t xml:space="preserve"> в Мамлютском районе Северо-Казахстанской области.</w:t>
      </w:r>
    </w:p>
    <w:p w:rsidR="00170BDA" w:rsidRPr="00D245C6" w:rsidRDefault="0008401D" w:rsidP="00B8051C">
      <w:pPr>
        <w:spacing w:after="0" w:line="240" w:lineRule="auto"/>
        <w:ind w:firstLine="709"/>
        <w:jc w:val="both"/>
        <w:rPr>
          <w:rFonts w:ascii="Times New Roman" w:eastAsia="Times New Roman" w:hAnsi="Times New Roman" w:cs="Times New Roman"/>
          <w:i/>
          <w:color w:val="000000"/>
          <w:sz w:val="26"/>
          <w:szCs w:val="26"/>
          <w:lang w:eastAsia="ru-RU"/>
        </w:rPr>
      </w:pPr>
      <w:r w:rsidRPr="00D245C6">
        <w:rPr>
          <w:rFonts w:ascii="Times New Roman" w:hAnsi="Times New Roman" w:cs="Times New Roman"/>
          <w:i/>
          <w:sz w:val="26"/>
          <w:szCs w:val="26"/>
        </w:rPr>
        <w:t>Классификация: п. 2.5 раздела 2 приложению 1 Экологического Кодекса: добыча и переработка общераспространенных полезных ископаемых свыше 10 тыс. тонн в год.</w:t>
      </w:r>
    </w:p>
    <w:p w:rsidR="00170BDA" w:rsidRPr="00D245C6" w:rsidRDefault="00170BDA" w:rsidP="00B8051C">
      <w:pPr>
        <w:autoSpaceDE w:val="0"/>
        <w:autoSpaceDN w:val="0"/>
        <w:adjustRightInd w:val="0"/>
        <w:spacing w:after="0" w:line="240" w:lineRule="auto"/>
        <w:ind w:firstLine="709"/>
        <w:jc w:val="both"/>
        <w:rPr>
          <w:rFonts w:ascii="Times New Roman" w:hAnsi="Times New Roman" w:cs="Times New Roman"/>
          <w:sz w:val="26"/>
          <w:szCs w:val="26"/>
        </w:rPr>
      </w:pPr>
    </w:p>
    <w:p w:rsidR="00170BDA" w:rsidRPr="00D245C6" w:rsidRDefault="0008401D" w:rsidP="00B8051C">
      <w:pPr>
        <w:autoSpaceDE w:val="0"/>
        <w:autoSpaceDN w:val="0"/>
        <w:adjustRightInd w:val="0"/>
        <w:spacing w:after="0" w:line="240" w:lineRule="auto"/>
        <w:ind w:firstLine="709"/>
        <w:jc w:val="both"/>
        <w:rPr>
          <w:rFonts w:ascii="Times New Roman" w:hAnsi="Times New Roman" w:cs="Times New Roman"/>
          <w:b/>
          <w:sz w:val="26"/>
          <w:szCs w:val="26"/>
        </w:rPr>
      </w:pPr>
      <w:r w:rsidRPr="00D245C6">
        <w:rPr>
          <w:rFonts w:ascii="Times New Roman" w:hAnsi="Times New Roman" w:cs="Times New Roman"/>
          <w:b/>
          <w:sz w:val="26"/>
          <w:szCs w:val="26"/>
        </w:rPr>
        <w:t xml:space="preserve">3. В случаях внесения в виды деятельности существенных изменений: </w:t>
      </w:r>
    </w:p>
    <w:p w:rsidR="00170BDA" w:rsidRPr="00D245C6" w:rsidRDefault="0008401D" w:rsidP="00B8051C">
      <w:pPr>
        <w:pStyle w:val="a4"/>
        <w:spacing w:after="0"/>
        <w:ind w:firstLine="709"/>
        <w:rPr>
          <w:rFonts w:ascii="Times New Roman" w:hAnsi="Times New Roman" w:cs="Times New Roman"/>
          <w:sz w:val="26"/>
          <w:szCs w:val="26"/>
        </w:rPr>
      </w:pPr>
      <w:r w:rsidRPr="00D245C6">
        <w:rPr>
          <w:rFonts w:ascii="Times New Roman" w:hAnsi="Times New Roman" w:cs="Times New Roman"/>
          <w:sz w:val="26"/>
          <w:szCs w:val="26"/>
        </w:rPr>
        <w:t xml:space="preserve">Существенных изменений в виды деятельности </w:t>
      </w:r>
      <w:r w:rsidRPr="00D245C6">
        <w:rPr>
          <w:rFonts w:ascii="Times New Roman" w:hAnsi="Times New Roman" w:cs="Times New Roman"/>
          <w:sz w:val="26"/>
          <w:szCs w:val="26"/>
          <w:lang w:val="kk-KZ"/>
        </w:rPr>
        <w:t xml:space="preserve">отсутствуют. </w:t>
      </w:r>
      <w:r w:rsidR="00126183" w:rsidRPr="00D245C6">
        <w:rPr>
          <w:rFonts w:ascii="Times New Roman" w:hAnsi="Times New Roman" w:cs="Times New Roman"/>
          <w:sz w:val="26"/>
          <w:szCs w:val="26"/>
        </w:rPr>
        <w:t>О</w:t>
      </w:r>
      <w:r w:rsidRPr="00D245C6">
        <w:rPr>
          <w:rFonts w:ascii="Times New Roman" w:hAnsi="Times New Roman" w:cs="Times New Roman"/>
          <w:sz w:val="26"/>
          <w:szCs w:val="26"/>
        </w:rPr>
        <w:t xml:space="preserve">бъектов не определено. Необходимость разработки ПГР вызвана </w:t>
      </w:r>
      <w:r w:rsidR="00126183" w:rsidRPr="00D245C6">
        <w:rPr>
          <w:rFonts w:ascii="Times New Roman" w:hAnsi="Times New Roman" w:cs="Times New Roman"/>
          <w:sz w:val="26"/>
          <w:szCs w:val="26"/>
        </w:rPr>
        <w:t>в</w:t>
      </w:r>
      <w:r w:rsidR="00CB783A">
        <w:rPr>
          <w:rFonts w:ascii="Times New Roman" w:hAnsi="Times New Roman" w:cs="Times New Roman"/>
          <w:sz w:val="26"/>
          <w:szCs w:val="26"/>
        </w:rPr>
        <w:t xml:space="preserve"> связи с открытием месторождения</w:t>
      </w:r>
      <w:r w:rsidR="00062881" w:rsidRPr="00D245C6">
        <w:rPr>
          <w:rFonts w:ascii="Times New Roman" w:hAnsi="Times New Roman" w:cs="Times New Roman"/>
          <w:sz w:val="26"/>
          <w:szCs w:val="26"/>
        </w:rPr>
        <w:t xml:space="preserve"> </w:t>
      </w:r>
      <w:r w:rsidR="00CB783A">
        <w:rPr>
          <w:rFonts w:ascii="Times New Roman" w:hAnsi="Times New Roman" w:cs="Times New Roman"/>
          <w:sz w:val="26"/>
          <w:szCs w:val="26"/>
        </w:rPr>
        <w:t>Белый</w:t>
      </w:r>
      <w:r w:rsidR="00126183" w:rsidRPr="00D245C6">
        <w:rPr>
          <w:rFonts w:ascii="Times New Roman" w:hAnsi="Times New Roman" w:cs="Times New Roman"/>
          <w:sz w:val="26"/>
          <w:szCs w:val="26"/>
        </w:rPr>
        <w:t>.</w:t>
      </w:r>
      <w:r w:rsidRPr="00D245C6">
        <w:rPr>
          <w:rFonts w:ascii="Times New Roman" w:hAnsi="Times New Roman" w:cs="Times New Roman"/>
          <w:sz w:val="26"/>
          <w:szCs w:val="26"/>
        </w:rPr>
        <w:t xml:space="preserve"> Ранее оценка воздействия на окружающую среду не была проведена. </w:t>
      </w:r>
    </w:p>
    <w:p w:rsidR="00170BDA" w:rsidRPr="00D245C6" w:rsidRDefault="00170BDA" w:rsidP="00B8051C">
      <w:pPr>
        <w:pStyle w:val="a4"/>
        <w:spacing w:after="0"/>
        <w:ind w:firstLine="709"/>
        <w:rPr>
          <w:rFonts w:ascii="Times New Roman" w:hAnsi="Times New Roman" w:cs="Times New Roman"/>
          <w:sz w:val="26"/>
          <w:szCs w:val="26"/>
        </w:rPr>
      </w:pPr>
    </w:p>
    <w:p w:rsidR="00170BDA" w:rsidRPr="00D245C6" w:rsidRDefault="0008401D" w:rsidP="00B8051C">
      <w:pPr>
        <w:pStyle w:val="a4"/>
        <w:spacing w:after="0"/>
        <w:ind w:firstLine="709"/>
        <w:rPr>
          <w:rFonts w:ascii="Times New Roman" w:hAnsi="Times New Roman" w:cs="Times New Roman"/>
          <w:sz w:val="26"/>
          <w:szCs w:val="26"/>
        </w:rPr>
      </w:pPr>
      <w:r w:rsidRPr="00D245C6">
        <w:rPr>
          <w:rFonts w:ascii="Tahoma" w:hAnsi="Tahoma" w:cs="Tahoma"/>
          <w:b/>
          <w:bCs/>
          <w:color w:val="000000"/>
          <w:sz w:val="26"/>
          <w:szCs w:val="26"/>
          <w:shd w:val="clear" w:color="auto" w:fill="FFFFFF"/>
        </w:rPr>
        <w:t xml:space="preserve">Описание существенных изменений в виды деятельности и (или) деятельность объектов, в отношении которых ранее было выдано заключение о результатах скрининга воздействий намечаемой деятельности с выводом об отсутствии необходимости проведения оценки воздействия на окружающую среду (подпункт 4) пункта 1 статьи 65 </w:t>
      </w:r>
      <w:r w:rsidR="00CB783A">
        <w:rPr>
          <w:rFonts w:ascii="Tahoma" w:hAnsi="Tahoma" w:cs="Tahoma"/>
          <w:b/>
          <w:bCs/>
          <w:color w:val="000000"/>
          <w:sz w:val="26"/>
          <w:szCs w:val="26"/>
          <w:shd w:val="clear" w:color="auto" w:fill="FFFFFF"/>
        </w:rPr>
        <w:t>Кодекса)</w:t>
      </w:r>
      <w:r w:rsidR="00CB783A" w:rsidRPr="00D245C6">
        <w:rPr>
          <w:rFonts w:ascii="Tahoma" w:hAnsi="Tahoma" w:cs="Tahoma"/>
          <w:b/>
          <w:bCs/>
          <w:color w:val="000000"/>
          <w:sz w:val="26"/>
          <w:szCs w:val="26"/>
          <w:shd w:val="clear" w:color="auto" w:fill="FFFFFF"/>
        </w:rPr>
        <w:t>*</w:t>
      </w:r>
      <w:r w:rsidRPr="00D245C6">
        <w:rPr>
          <w:rFonts w:ascii="Tahoma" w:hAnsi="Tahoma" w:cs="Tahoma"/>
          <w:b/>
          <w:bCs/>
          <w:color w:val="000000"/>
          <w:sz w:val="26"/>
          <w:szCs w:val="26"/>
          <w:shd w:val="clear" w:color="auto" w:fill="FFFFFF"/>
        </w:rPr>
        <w:t>:</w:t>
      </w:r>
    </w:p>
    <w:p w:rsidR="00170BDA" w:rsidRPr="00D245C6" w:rsidRDefault="0008401D" w:rsidP="00B8051C">
      <w:pPr>
        <w:autoSpaceDE w:val="0"/>
        <w:autoSpaceDN w:val="0"/>
        <w:adjustRightInd w:val="0"/>
        <w:spacing w:after="0" w:line="240" w:lineRule="auto"/>
        <w:ind w:firstLine="709"/>
        <w:jc w:val="both"/>
        <w:rPr>
          <w:rFonts w:ascii="Times New Roman" w:hAnsi="Times New Roman" w:cs="Times New Roman"/>
          <w:sz w:val="26"/>
          <w:szCs w:val="26"/>
        </w:rPr>
      </w:pPr>
      <w:r w:rsidRPr="00D245C6">
        <w:rPr>
          <w:rFonts w:ascii="Times New Roman" w:hAnsi="Times New Roman" w:cs="Times New Roman"/>
          <w:sz w:val="26"/>
          <w:szCs w:val="26"/>
        </w:rPr>
        <w:t>Существенных изменений в виды деятельности объектов не определено. Заключение о результатах скрининга воздействий намечаемой деятельности с выводом об отсутствии необходимости проведения оценки воздействия на окружающую среду ранее не выдавалось.</w:t>
      </w:r>
    </w:p>
    <w:p w:rsidR="00170BDA" w:rsidRPr="00D245C6" w:rsidRDefault="00170BDA" w:rsidP="00B8051C">
      <w:pPr>
        <w:autoSpaceDE w:val="0"/>
        <w:autoSpaceDN w:val="0"/>
        <w:adjustRightInd w:val="0"/>
        <w:spacing w:after="0" w:line="240" w:lineRule="auto"/>
        <w:ind w:firstLine="709"/>
        <w:jc w:val="both"/>
        <w:rPr>
          <w:rFonts w:ascii="Times New Roman" w:hAnsi="Times New Roman" w:cs="Times New Roman"/>
          <w:sz w:val="26"/>
          <w:szCs w:val="26"/>
        </w:rPr>
      </w:pPr>
    </w:p>
    <w:p w:rsidR="00170BDA" w:rsidRPr="00D245C6" w:rsidRDefault="0008401D" w:rsidP="00B8051C">
      <w:pPr>
        <w:autoSpaceDE w:val="0"/>
        <w:autoSpaceDN w:val="0"/>
        <w:adjustRightInd w:val="0"/>
        <w:spacing w:after="0" w:line="240" w:lineRule="auto"/>
        <w:ind w:firstLine="709"/>
        <w:jc w:val="both"/>
        <w:rPr>
          <w:rFonts w:ascii="Times New Roman" w:hAnsi="Times New Roman" w:cs="Times New Roman"/>
          <w:b/>
          <w:sz w:val="26"/>
          <w:szCs w:val="26"/>
        </w:rPr>
      </w:pPr>
      <w:r w:rsidRPr="00D245C6">
        <w:rPr>
          <w:rFonts w:ascii="Times New Roman" w:hAnsi="Times New Roman" w:cs="Times New Roman"/>
          <w:b/>
          <w:sz w:val="26"/>
          <w:szCs w:val="26"/>
        </w:rPr>
        <w:t>4. Сведения о предполагаемом месте осуществления намечаемой деятельности, обоснование выбора места и возможностях выбора других мест.</w:t>
      </w:r>
    </w:p>
    <w:p w:rsidR="00126183" w:rsidRPr="00D245C6" w:rsidRDefault="00126183" w:rsidP="00126183">
      <w:pPr>
        <w:pStyle w:val="a7"/>
        <w:ind w:firstLine="709"/>
        <w:rPr>
          <w:rFonts w:ascii="Times New Roman" w:eastAsia="Arial" w:hAnsi="Times New Roman" w:cs="Times New Roman"/>
          <w:bCs/>
          <w:sz w:val="26"/>
          <w:szCs w:val="26"/>
          <w:lang w:eastAsia="ar-SA"/>
        </w:rPr>
      </w:pPr>
      <w:r w:rsidRPr="00D245C6">
        <w:rPr>
          <w:rFonts w:ascii="Times New Roman" w:eastAsia="Arial" w:hAnsi="Times New Roman" w:cs="Times New Roman"/>
          <w:bCs/>
          <w:sz w:val="26"/>
          <w:szCs w:val="26"/>
          <w:lang w:eastAsia="ar-SA"/>
        </w:rPr>
        <w:t>В админист</w:t>
      </w:r>
      <w:r w:rsidR="00CB783A">
        <w:rPr>
          <w:rFonts w:ascii="Times New Roman" w:eastAsia="Arial" w:hAnsi="Times New Roman" w:cs="Times New Roman"/>
          <w:bCs/>
          <w:sz w:val="26"/>
          <w:szCs w:val="26"/>
          <w:lang w:eastAsia="ar-SA"/>
        </w:rPr>
        <w:t>ративном отношении месторождение</w:t>
      </w:r>
      <w:r w:rsidRPr="00D245C6">
        <w:rPr>
          <w:rFonts w:ascii="Times New Roman" w:eastAsia="Arial" w:hAnsi="Times New Roman" w:cs="Times New Roman"/>
          <w:bCs/>
          <w:sz w:val="26"/>
          <w:szCs w:val="26"/>
          <w:lang w:eastAsia="ar-SA"/>
        </w:rPr>
        <w:t xml:space="preserve"> Белый </w:t>
      </w:r>
      <w:r w:rsidR="00CB783A">
        <w:rPr>
          <w:rFonts w:ascii="Times New Roman" w:eastAsia="Arial" w:hAnsi="Times New Roman" w:cs="Times New Roman"/>
          <w:bCs/>
          <w:sz w:val="26"/>
          <w:szCs w:val="26"/>
          <w:lang w:eastAsia="ar-SA"/>
        </w:rPr>
        <w:t>расположен</w:t>
      </w:r>
      <w:r w:rsidRPr="00D245C6">
        <w:rPr>
          <w:rFonts w:ascii="Times New Roman" w:eastAsia="Arial" w:hAnsi="Times New Roman" w:cs="Times New Roman"/>
          <w:bCs/>
          <w:sz w:val="26"/>
          <w:szCs w:val="26"/>
          <w:lang w:eastAsia="ar-SA"/>
        </w:rPr>
        <w:t xml:space="preserve"> на территории Мамлютского района Северо-Казахстанской области. Административный центр – город Мамлютка.</w:t>
      </w:r>
    </w:p>
    <w:p w:rsidR="00126183" w:rsidRPr="00D245C6" w:rsidRDefault="00126183" w:rsidP="00126183">
      <w:pPr>
        <w:pStyle w:val="a7"/>
        <w:ind w:firstLine="709"/>
        <w:rPr>
          <w:rFonts w:ascii="Times New Roman" w:eastAsia="Arial" w:hAnsi="Times New Roman" w:cs="Times New Roman"/>
          <w:bCs/>
          <w:sz w:val="26"/>
          <w:szCs w:val="26"/>
          <w:lang w:eastAsia="ar-SA"/>
        </w:rPr>
      </w:pPr>
      <w:r w:rsidRPr="00D245C6">
        <w:rPr>
          <w:rFonts w:ascii="Times New Roman" w:eastAsia="Arial" w:hAnsi="Times New Roman" w:cs="Times New Roman"/>
          <w:bCs/>
          <w:sz w:val="26"/>
          <w:szCs w:val="26"/>
          <w:lang w:eastAsia="ar-SA"/>
        </w:rPr>
        <w:t>Месторождение Белый:</w:t>
      </w:r>
    </w:p>
    <w:p w:rsidR="00126183" w:rsidRPr="00D245C6" w:rsidRDefault="00126183" w:rsidP="00126183">
      <w:pPr>
        <w:pStyle w:val="a7"/>
        <w:ind w:firstLine="709"/>
        <w:rPr>
          <w:rFonts w:ascii="Times New Roman" w:eastAsia="Arial" w:hAnsi="Times New Roman" w:cs="Times New Roman"/>
          <w:bCs/>
          <w:sz w:val="26"/>
          <w:szCs w:val="26"/>
          <w:lang w:eastAsia="ar-SA"/>
        </w:rPr>
      </w:pPr>
      <w:r w:rsidRPr="00D245C6">
        <w:rPr>
          <w:rFonts w:ascii="Times New Roman" w:eastAsia="Arial" w:hAnsi="Times New Roman" w:cs="Times New Roman"/>
          <w:bCs/>
          <w:sz w:val="26"/>
          <w:szCs w:val="26"/>
          <w:lang w:eastAsia="ar-SA"/>
        </w:rPr>
        <w:t>- ближайший населённый пункт – город Мамлютка, расположенный в 2,2</w:t>
      </w:r>
      <w:r w:rsidR="00CB783A">
        <w:rPr>
          <w:rFonts w:ascii="Times New Roman" w:eastAsia="Arial" w:hAnsi="Times New Roman" w:cs="Times New Roman"/>
          <w:bCs/>
          <w:sz w:val="26"/>
          <w:szCs w:val="26"/>
          <w:lang w:eastAsia="ar-SA"/>
        </w:rPr>
        <w:t xml:space="preserve"> </w:t>
      </w:r>
      <w:r w:rsidRPr="00D245C6">
        <w:rPr>
          <w:rFonts w:ascii="Times New Roman" w:eastAsia="Arial" w:hAnsi="Times New Roman" w:cs="Times New Roman"/>
          <w:bCs/>
          <w:sz w:val="26"/>
          <w:szCs w:val="26"/>
          <w:lang w:eastAsia="ar-SA"/>
        </w:rPr>
        <w:t>км юго-восточнее участка, и село Белое, расположенное в 8,0</w:t>
      </w:r>
      <w:r w:rsidR="00CB783A">
        <w:rPr>
          <w:rFonts w:ascii="Times New Roman" w:eastAsia="Arial" w:hAnsi="Times New Roman" w:cs="Times New Roman"/>
          <w:bCs/>
          <w:sz w:val="26"/>
          <w:szCs w:val="26"/>
          <w:lang w:eastAsia="ar-SA"/>
        </w:rPr>
        <w:t xml:space="preserve"> </w:t>
      </w:r>
      <w:r w:rsidRPr="00D245C6">
        <w:rPr>
          <w:rFonts w:ascii="Times New Roman" w:eastAsia="Arial" w:hAnsi="Times New Roman" w:cs="Times New Roman"/>
          <w:bCs/>
          <w:sz w:val="26"/>
          <w:szCs w:val="26"/>
          <w:lang w:eastAsia="ar-SA"/>
        </w:rPr>
        <w:t>км северо-западнее участка;</w:t>
      </w:r>
    </w:p>
    <w:p w:rsidR="00126183" w:rsidRPr="00D245C6" w:rsidRDefault="00126183" w:rsidP="00126183">
      <w:pPr>
        <w:pStyle w:val="a7"/>
        <w:ind w:firstLine="709"/>
        <w:rPr>
          <w:rFonts w:ascii="Times New Roman" w:eastAsia="Arial" w:hAnsi="Times New Roman" w:cs="Times New Roman"/>
          <w:bCs/>
          <w:sz w:val="26"/>
          <w:szCs w:val="26"/>
          <w:lang w:eastAsia="ar-SA"/>
        </w:rPr>
      </w:pPr>
      <w:r w:rsidRPr="00D245C6">
        <w:rPr>
          <w:rFonts w:ascii="Times New Roman" w:eastAsia="Arial" w:hAnsi="Times New Roman" w:cs="Times New Roman"/>
          <w:bCs/>
          <w:sz w:val="26"/>
          <w:szCs w:val="26"/>
          <w:lang w:eastAsia="ar-SA"/>
        </w:rPr>
        <w:t>- ближайший водный объект – болото без названия, расположенное в 2,6</w:t>
      </w:r>
      <w:r w:rsidR="00CB783A">
        <w:rPr>
          <w:rFonts w:ascii="Times New Roman" w:eastAsia="Arial" w:hAnsi="Times New Roman" w:cs="Times New Roman"/>
          <w:bCs/>
          <w:sz w:val="26"/>
          <w:szCs w:val="26"/>
          <w:lang w:eastAsia="ar-SA"/>
        </w:rPr>
        <w:t xml:space="preserve"> </w:t>
      </w:r>
      <w:r w:rsidRPr="00D245C6">
        <w:rPr>
          <w:rFonts w:ascii="Times New Roman" w:eastAsia="Arial" w:hAnsi="Times New Roman" w:cs="Times New Roman"/>
          <w:bCs/>
          <w:sz w:val="26"/>
          <w:szCs w:val="26"/>
          <w:lang w:eastAsia="ar-SA"/>
        </w:rPr>
        <w:t>км западнее участка и озеро Каменное, расположенное 2,0</w:t>
      </w:r>
      <w:r w:rsidR="00CB783A">
        <w:rPr>
          <w:rFonts w:ascii="Times New Roman" w:eastAsia="Arial" w:hAnsi="Times New Roman" w:cs="Times New Roman"/>
          <w:bCs/>
          <w:sz w:val="26"/>
          <w:szCs w:val="26"/>
          <w:lang w:eastAsia="ar-SA"/>
        </w:rPr>
        <w:t xml:space="preserve"> </w:t>
      </w:r>
      <w:r w:rsidRPr="00D245C6">
        <w:rPr>
          <w:rFonts w:ascii="Times New Roman" w:eastAsia="Arial" w:hAnsi="Times New Roman" w:cs="Times New Roman"/>
          <w:bCs/>
          <w:sz w:val="26"/>
          <w:szCs w:val="26"/>
          <w:lang w:eastAsia="ar-SA"/>
        </w:rPr>
        <w:t>км восточнее участка.</w:t>
      </w:r>
    </w:p>
    <w:p w:rsidR="00170BDA" w:rsidRPr="00D245C6" w:rsidRDefault="0008401D" w:rsidP="00126183">
      <w:pPr>
        <w:pStyle w:val="a7"/>
        <w:ind w:firstLine="709"/>
        <w:rPr>
          <w:rFonts w:ascii="Times New Roman" w:hAnsi="Times New Roman" w:cs="Times New Roman"/>
          <w:bCs/>
          <w:sz w:val="26"/>
          <w:szCs w:val="26"/>
          <w:highlight w:val="yellow"/>
        </w:rPr>
      </w:pPr>
      <w:r w:rsidRPr="00D245C6">
        <w:rPr>
          <w:rFonts w:ascii="Times New Roman" w:hAnsi="Times New Roman" w:cs="Times New Roman"/>
          <w:bCs/>
          <w:sz w:val="26"/>
          <w:szCs w:val="26"/>
        </w:rPr>
        <w:t xml:space="preserve">Учитывая вышеизложенное, выбор других мест не планируется. </w:t>
      </w:r>
    </w:p>
    <w:p w:rsidR="00170BDA" w:rsidRPr="00D245C6" w:rsidRDefault="00170BDA" w:rsidP="00B8051C">
      <w:pPr>
        <w:autoSpaceDE w:val="0"/>
        <w:autoSpaceDN w:val="0"/>
        <w:adjustRightInd w:val="0"/>
        <w:spacing w:after="0" w:line="240" w:lineRule="auto"/>
        <w:ind w:firstLine="709"/>
        <w:jc w:val="both"/>
        <w:rPr>
          <w:rFonts w:ascii="Times New Roman" w:hAnsi="Times New Roman" w:cs="Times New Roman"/>
          <w:b/>
          <w:sz w:val="26"/>
          <w:szCs w:val="26"/>
        </w:rPr>
      </w:pPr>
    </w:p>
    <w:p w:rsidR="00170BDA" w:rsidRPr="00D245C6" w:rsidRDefault="0008401D" w:rsidP="00B8051C">
      <w:pPr>
        <w:autoSpaceDE w:val="0"/>
        <w:autoSpaceDN w:val="0"/>
        <w:adjustRightInd w:val="0"/>
        <w:spacing w:after="0" w:line="240" w:lineRule="auto"/>
        <w:ind w:firstLine="709"/>
        <w:jc w:val="both"/>
        <w:rPr>
          <w:rFonts w:ascii="Times New Roman" w:hAnsi="Times New Roman" w:cs="Times New Roman"/>
          <w:b/>
          <w:sz w:val="26"/>
          <w:szCs w:val="26"/>
        </w:rPr>
      </w:pPr>
      <w:r w:rsidRPr="00D245C6">
        <w:rPr>
          <w:rFonts w:ascii="Times New Roman" w:hAnsi="Times New Roman" w:cs="Times New Roman"/>
          <w:b/>
          <w:sz w:val="26"/>
          <w:szCs w:val="26"/>
        </w:rPr>
        <w:lastRenderedPageBreak/>
        <w:t>5. Общие предполагаемые технические характеристики намечаемой деятельности, включая мощность (производительность) объекта, его предполагаемые размеры, характеристику продукции.</w:t>
      </w:r>
    </w:p>
    <w:p w:rsidR="000F29C7" w:rsidRDefault="0008401D" w:rsidP="00126183">
      <w:pPr>
        <w:spacing w:after="0" w:line="240" w:lineRule="auto"/>
        <w:ind w:firstLine="709"/>
        <w:jc w:val="both"/>
        <w:rPr>
          <w:rFonts w:ascii="Times New Roman" w:hAnsi="Times New Roman"/>
          <w:sz w:val="26"/>
          <w:szCs w:val="26"/>
        </w:rPr>
      </w:pPr>
      <w:r w:rsidRPr="006F5045">
        <w:rPr>
          <w:rFonts w:ascii="Times New Roman" w:hAnsi="Times New Roman"/>
          <w:b/>
          <w:sz w:val="26"/>
          <w:szCs w:val="26"/>
        </w:rPr>
        <w:t>Предполагаемые размеры:</w:t>
      </w:r>
      <w:r w:rsidRPr="00D245C6">
        <w:rPr>
          <w:rFonts w:ascii="Times New Roman" w:hAnsi="Times New Roman"/>
          <w:sz w:val="26"/>
          <w:szCs w:val="26"/>
        </w:rPr>
        <w:t xml:space="preserve"> </w:t>
      </w:r>
      <w:r w:rsidR="00126183" w:rsidRPr="00D245C6">
        <w:rPr>
          <w:rFonts w:ascii="Times New Roman" w:hAnsi="Times New Roman"/>
          <w:sz w:val="26"/>
          <w:szCs w:val="26"/>
        </w:rPr>
        <w:t>Площадь для разработки карьера на месторожде</w:t>
      </w:r>
      <w:r w:rsidR="000F29C7">
        <w:rPr>
          <w:rFonts w:ascii="Times New Roman" w:hAnsi="Times New Roman"/>
          <w:sz w:val="26"/>
          <w:szCs w:val="26"/>
        </w:rPr>
        <w:t>нии Белый составляет – 4,77 га.</w:t>
      </w:r>
    </w:p>
    <w:p w:rsidR="00126183" w:rsidRPr="00D245C6" w:rsidRDefault="00126183" w:rsidP="00126183">
      <w:pPr>
        <w:spacing w:after="0" w:line="240" w:lineRule="auto"/>
        <w:ind w:firstLine="709"/>
        <w:jc w:val="both"/>
        <w:rPr>
          <w:rFonts w:ascii="Times New Roman" w:hAnsi="Times New Roman"/>
          <w:sz w:val="26"/>
          <w:szCs w:val="26"/>
        </w:rPr>
      </w:pPr>
      <w:r w:rsidRPr="00D245C6">
        <w:rPr>
          <w:rFonts w:ascii="Times New Roman" w:hAnsi="Times New Roman"/>
          <w:sz w:val="26"/>
          <w:szCs w:val="26"/>
        </w:rPr>
        <w:t>Срок эксплуатации месторождений составит 1 год (2024 г.).</w:t>
      </w:r>
    </w:p>
    <w:p w:rsidR="00126183" w:rsidRPr="00D705E9" w:rsidRDefault="00D705E9" w:rsidP="00126183">
      <w:pPr>
        <w:spacing w:after="0" w:line="240" w:lineRule="auto"/>
        <w:ind w:firstLine="709"/>
        <w:jc w:val="both"/>
        <w:rPr>
          <w:rFonts w:ascii="Times New Roman" w:hAnsi="Times New Roman"/>
          <w:sz w:val="26"/>
          <w:szCs w:val="26"/>
        </w:rPr>
      </w:pPr>
      <w:r>
        <w:rPr>
          <w:rFonts w:ascii="Times New Roman" w:hAnsi="Times New Roman"/>
          <w:sz w:val="26"/>
          <w:szCs w:val="26"/>
        </w:rPr>
        <w:t xml:space="preserve">Производительность: </w:t>
      </w:r>
      <w:r w:rsidR="00126183" w:rsidRPr="00D705E9">
        <w:rPr>
          <w:rFonts w:ascii="Times New Roman" w:hAnsi="Times New Roman"/>
          <w:sz w:val="26"/>
          <w:szCs w:val="26"/>
        </w:rPr>
        <w:t>запасы глин</w:t>
      </w:r>
      <w:r w:rsidRPr="00D705E9">
        <w:rPr>
          <w:rFonts w:ascii="Times New Roman" w:hAnsi="Times New Roman"/>
          <w:sz w:val="26"/>
          <w:szCs w:val="26"/>
        </w:rPr>
        <w:t xml:space="preserve"> на 2024 год</w:t>
      </w:r>
      <w:r w:rsidR="00126183" w:rsidRPr="00D705E9">
        <w:rPr>
          <w:rFonts w:ascii="Times New Roman" w:hAnsi="Times New Roman"/>
          <w:sz w:val="26"/>
          <w:szCs w:val="26"/>
        </w:rPr>
        <w:t xml:space="preserve"> подсчитаны в количестве:</w:t>
      </w:r>
    </w:p>
    <w:p w:rsidR="00126183" w:rsidRPr="00D705E9" w:rsidRDefault="00126183" w:rsidP="00126183">
      <w:pPr>
        <w:spacing w:after="0" w:line="240" w:lineRule="auto"/>
        <w:ind w:firstLine="709"/>
        <w:jc w:val="both"/>
        <w:rPr>
          <w:rFonts w:ascii="Times New Roman" w:hAnsi="Times New Roman"/>
          <w:sz w:val="26"/>
          <w:szCs w:val="26"/>
        </w:rPr>
      </w:pPr>
      <w:r w:rsidRPr="00D705E9">
        <w:rPr>
          <w:rFonts w:ascii="Times New Roman" w:hAnsi="Times New Roman"/>
          <w:sz w:val="26"/>
          <w:szCs w:val="26"/>
        </w:rPr>
        <w:t>- месторождение Белый – 203, 6</w:t>
      </w:r>
      <w:r w:rsidR="00D705E9" w:rsidRPr="00D705E9">
        <w:rPr>
          <w:rFonts w:ascii="Times New Roman" w:hAnsi="Times New Roman"/>
          <w:sz w:val="26"/>
          <w:szCs w:val="26"/>
        </w:rPr>
        <w:t xml:space="preserve"> тыс. м</w:t>
      </w:r>
      <w:r w:rsidRPr="00D705E9">
        <w:rPr>
          <w:rFonts w:ascii="Times New Roman" w:hAnsi="Times New Roman"/>
          <w:sz w:val="26"/>
          <w:szCs w:val="26"/>
        </w:rPr>
        <w:t>3;</w:t>
      </w:r>
    </w:p>
    <w:p w:rsidR="00A908F8" w:rsidRDefault="0008401D" w:rsidP="00D705E9">
      <w:pPr>
        <w:spacing w:after="0" w:line="240" w:lineRule="auto"/>
        <w:ind w:firstLine="709"/>
        <w:jc w:val="both"/>
        <w:rPr>
          <w:rFonts w:ascii="Times New Roman" w:hAnsi="Times New Roman"/>
          <w:sz w:val="26"/>
          <w:szCs w:val="26"/>
        </w:rPr>
      </w:pPr>
      <w:r w:rsidRPr="00D245C6">
        <w:rPr>
          <w:rFonts w:ascii="Times New Roman" w:hAnsi="Times New Roman"/>
          <w:sz w:val="26"/>
          <w:szCs w:val="26"/>
        </w:rPr>
        <w:t xml:space="preserve">Характеристика продукции: </w:t>
      </w:r>
      <w:r w:rsidR="00126183" w:rsidRPr="00D245C6">
        <w:rPr>
          <w:rFonts w:ascii="Times New Roman" w:hAnsi="Times New Roman"/>
          <w:sz w:val="26"/>
          <w:szCs w:val="26"/>
        </w:rPr>
        <w:t>Благоприятные горно-геологические условия предопределили открытый способ разр</w:t>
      </w:r>
      <w:r w:rsidR="000F29C7">
        <w:rPr>
          <w:rFonts w:ascii="Times New Roman" w:hAnsi="Times New Roman"/>
          <w:sz w:val="26"/>
          <w:szCs w:val="26"/>
        </w:rPr>
        <w:t>аботки месторождений глин Белый.</w:t>
      </w:r>
    </w:p>
    <w:p w:rsidR="00D705E9" w:rsidRPr="00D705E9" w:rsidRDefault="00D705E9" w:rsidP="00D705E9">
      <w:pPr>
        <w:spacing w:after="0" w:line="240" w:lineRule="auto"/>
        <w:ind w:firstLine="709"/>
        <w:jc w:val="both"/>
        <w:rPr>
          <w:rFonts w:ascii="Times New Roman" w:hAnsi="Times New Roman"/>
          <w:sz w:val="26"/>
          <w:szCs w:val="26"/>
        </w:rPr>
      </w:pPr>
      <w:r w:rsidRPr="00D705E9">
        <w:rPr>
          <w:rFonts w:ascii="Times New Roman" w:hAnsi="Times New Roman"/>
          <w:sz w:val="26"/>
          <w:szCs w:val="26"/>
        </w:rPr>
        <w:t>Полезная толща участка Белый на разведанную глубину до 5,0</w:t>
      </w:r>
      <w:r w:rsidR="000F29C7">
        <w:rPr>
          <w:rFonts w:ascii="Times New Roman" w:hAnsi="Times New Roman"/>
          <w:sz w:val="26"/>
          <w:szCs w:val="26"/>
        </w:rPr>
        <w:t xml:space="preserve"> </w:t>
      </w:r>
      <w:r w:rsidRPr="00D705E9">
        <w:rPr>
          <w:rFonts w:ascii="Times New Roman" w:hAnsi="Times New Roman"/>
          <w:sz w:val="26"/>
          <w:szCs w:val="26"/>
        </w:rPr>
        <w:t>м, представлена глинами светло коричневого и сероватого цветов, с включениями гравийно-галечного материала содержанием по массе 0-3,4%, среднее – 0,65%.</w:t>
      </w:r>
    </w:p>
    <w:p w:rsidR="00D705E9" w:rsidRPr="00D705E9" w:rsidRDefault="00D705E9" w:rsidP="00D705E9">
      <w:pPr>
        <w:spacing w:after="0" w:line="240" w:lineRule="auto"/>
        <w:ind w:firstLine="709"/>
        <w:jc w:val="both"/>
        <w:rPr>
          <w:rFonts w:ascii="Times New Roman" w:hAnsi="Times New Roman"/>
          <w:sz w:val="26"/>
          <w:szCs w:val="26"/>
        </w:rPr>
      </w:pPr>
      <w:r w:rsidRPr="00D705E9">
        <w:rPr>
          <w:rFonts w:ascii="Times New Roman" w:hAnsi="Times New Roman"/>
          <w:sz w:val="26"/>
          <w:szCs w:val="26"/>
        </w:rPr>
        <w:t>Вскрытая мощность полезной толщи, вошедшей в подсчет запасов, участка Белый составила от 4,4 до 4,6</w:t>
      </w:r>
      <w:r w:rsidR="000F29C7">
        <w:rPr>
          <w:rFonts w:ascii="Times New Roman" w:hAnsi="Times New Roman"/>
          <w:sz w:val="26"/>
          <w:szCs w:val="26"/>
        </w:rPr>
        <w:t xml:space="preserve"> </w:t>
      </w:r>
      <w:r w:rsidRPr="00D705E9">
        <w:rPr>
          <w:rFonts w:ascii="Times New Roman" w:hAnsi="Times New Roman"/>
          <w:sz w:val="26"/>
          <w:szCs w:val="26"/>
        </w:rPr>
        <w:t>м, среднее 4,5</w:t>
      </w:r>
      <w:r w:rsidR="000F29C7">
        <w:rPr>
          <w:rFonts w:ascii="Times New Roman" w:hAnsi="Times New Roman"/>
          <w:sz w:val="26"/>
          <w:szCs w:val="26"/>
        </w:rPr>
        <w:t xml:space="preserve"> </w:t>
      </w:r>
      <w:r w:rsidRPr="00D705E9">
        <w:rPr>
          <w:rFonts w:ascii="Times New Roman" w:hAnsi="Times New Roman"/>
          <w:sz w:val="26"/>
          <w:szCs w:val="26"/>
        </w:rPr>
        <w:t>м. Перекрывается полезная толща почвенно-растительным слоем мощностью от 0,4 до 0,6</w:t>
      </w:r>
      <w:r w:rsidR="000F29C7">
        <w:rPr>
          <w:rFonts w:ascii="Times New Roman" w:hAnsi="Times New Roman"/>
          <w:sz w:val="26"/>
          <w:szCs w:val="26"/>
        </w:rPr>
        <w:t xml:space="preserve"> </w:t>
      </w:r>
      <w:r w:rsidRPr="00D705E9">
        <w:rPr>
          <w:rFonts w:ascii="Times New Roman" w:hAnsi="Times New Roman"/>
          <w:sz w:val="26"/>
          <w:szCs w:val="26"/>
        </w:rPr>
        <w:t>м, среднее 0,5</w:t>
      </w:r>
      <w:r w:rsidR="000F29C7">
        <w:rPr>
          <w:rFonts w:ascii="Times New Roman" w:hAnsi="Times New Roman"/>
          <w:sz w:val="26"/>
          <w:szCs w:val="26"/>
        </w:rPr>
        <w:t xml:space="preserve"> </w:t>
      </w:r>
      <w:r w:rsidRPr="00D705E9">
        <w:rPr>
          <w:rFonts w:ascii="Times New Roman" w:hAnsi="Times New Roman"/>
          <w:sz w:val="26"/>
          <w:szCs w:val="26"/>
        </w:rPr>
        <w:t>м.</w:t>
      </w:r>
    </w:p>
    <w:p w:rsidR="00D705E9" w:rsidRPr="00D705E9" w:rsidRDefault="00D705E9" w:rsidP="00D705E9">
      <w:pPr>
        <w:spacing w:after="0" w:line="240" w:lineRule="auto"/>
        <w:ind w:firstLine="709"/>
        <w:jc w:val="both"/>
        <w:rPr>
          <w:rFonts w:ascii="Times New Roman" w:hAnsi="Times New Roman"/>
          <w:sz w:val="26"/>
          <w:szCs w:val="26"/>
        </w:rPr>
      </w:pPr>
      <w:r w:rsidRPr="00D705E9">
        <w:rPr>
          <w:rFonts w:ascii="Times New Roman" w:hAnsi="Times New Roman"/>
          <w:sz w:val="26"/>
          <w:szCs w:val="26"/>
        </w:rPr>
        <w:t>Усредненное литологическое строение участка Белый по разрезу (сверху вниз) следующее (характерно для всего участка):</w:t>
      </w:r>
    </w:p>
    <w:p w:rsidR="00D705E9" w:rsidRPr="00D705E9" w:rsidRDefault="009C3636" w:rsidP="00D705E9">
      <w:pPr>
        <w:spacing w:after="0" w:line="240" w:lineRule="auto"/>
        <w:ind w:firstLine="709"/>
        <w:jc w:val="both"/>
        <w:rPr>
          <w:rFonts w:ascii="Times New Roman" w:hAnsi="Times New Roman"/>
          <w:sz w:val="26"/>
          <w:szCs w:val="26"/>
        </w:rPr>
      </w:pPr>
      <w:r>
        <w:rPr>
          <w:rFonts w:ascii="Times New Roman" w:hAnsi="Times New Roman"/>
          <w:sz w:val="26"/>
          <w:szCs w:val="26"/>
        </w:rPr>
        <w:t xml:space="preserve">1) </w:t>
      </w:r>
      <w:r w:rsidR="00D705E9" w:rsidRPr="00D705E9">
        <w:rPr>
          <w:rFonts w:ascii="Times New Roman" w:hAnsi="Times New Roman"/>
          <w:sz w:val="26"/>
          <w:szCs w:val="26"/>
        </w:rPr>
        <w:t>Почвенно-растительный слой представлен черноземом с корневищами растений. Средняя мощность слоя – 0,5м.</w:t>
      </w:r>
    </w:p>
    <w:p w:rsidR="00D705E9" w:rsidRDefault="00D705E9" w:rsidP="00D705E9">
      <w:pPr>
        <w:spacing w:after="0" w:line="240" w:lineRule="auto"/>
        <w:ind w:firstLine="709"/>
        <w:jc w:val="both"/>
        <w:rPr>
          <w:rFonts w:ascii="Times New Roman" w:hAnsi="Times New Roman"/>
          <w:sz w:val="26"/>
          <w:szCs w:val="26"/>
        </w:rPr>
      </w:pPr>
      <w:r w:rsidRPr="00D705E9">
        <w:rPr>
          <w:rFonts w:ascii="Times New Roman" w:hAnsi="Times New Roman"/>
          <w:sz w:val="26"/>
          <w:szCs w:val="26"/>
        </w:rPr>
        <w:t>2) Глины светло коричневого и сероватого цветов. Средняя мощность слоя – 4,5м.</w:t>
      </w:r>
    </w:p>
    <w:p w:rsidR="00A908F8" w:rsidRDefault="00A908F8" w:rsidP="00A908F8">
      <w:pPr>
        <w:spacing w:after="0" w:line="240" w:lineRule="auto"/>
        <w:ind w:firstLine="709"/>
        <w:jc w:val="both"/>
        <w:rPr>
          <w:rFonts w:ascii="Times New Roman" w:hAnsi="Times New Roman"/>
          <w:sz w:val="26"/>
          <w:szCs w:val="26"/>
        </w:rPr>
      </w:pPr>
      <w:r w:rsidRPr="00A908F8">
        <w:rPr>
          <w:rFonts w:ascii="Times New Roman" w:hAnsi="Times New Roman"/>
          <w:sz w:val="26"/>
          <w:szCs w:val="26"/>
        </w:rPr>
        <w:t>В процессе проведения буровых работ подземные воды не вскрыты.</w:t>
      </w:r>
    </w:p>
    <w:p w:rsidR="00051DB1" w:rsidRPr="00D245C6" w:rsidRDefault="00051DB1" w:rsidP="00051DB1">
      <w:pPr>
        <w:autoSpaceDE w:val="0"/>
        <w:autoSpaceDN w:val="0"/>
        <w:adjustRightInd w:val="0"/>
        <w:spacing w:after="0" w:line="240" w:lineRule="auto"/>
        <w:ind w:firstLine="709"/>
        <w:jc w:val="both"/>
        <w:rPr>
          <w:rFonts w:ascii="Times New Roman" w:hAnsi="Times New Roman" w:cs="Times New Roman"/>
          <w:b/>
          <w:sz w:val="26"/>
          <w:szCs w:val="26"/>
        </w:rPr>
      </w:pPr>
    </w:p>
    <w:p w:rsidR="00170BDA" w:rsidRPr="00D245C6" w:rsidRDefault="0008401D" w:rsidP="00B8051C">
      <w:pPr>
        <w:autoSpaceDE w:val="0"/>
        <w:autoSpaceDN w:val="0"/>
        <w:adjustRightInd w:val="0"/>
        <w:spacing w:after="0" w:line="240" w:lineRule="auto"/>
        <w:ind w:firstLine="709"/>
        <w:jc w:val="both"/>
        <w:rPr>
          <w:rFonts w:ascii="Times New Roman" w:hAnsi="Times New Roman" w:cs="Times New Roman"/>
          <w:b/>
          <w:sz w:val="26"/>
          <w:szCs w:val="26"/>
        </w:rPr>
      </w:pPr>
      <w:r w:rsidRPr="00E52D91">
        <w:rPr>
          <w:rFonts w:ascii="Times New Roman" w:hAnsi="Times New Roman" w:cs="Times New Roman"/>
          <w:b/>
          <w:sz w:val="26"/>
          <w:szCs w:val="26"/>
        </w:rPr>
        <w:t>6. Краткое описание предполагаемых технических и технологических решений для намечаемой деятельности.</w:t>
      </w:r>
    </w:p>
    <w:p w:rsidR="00170BDA" w:rsidRPr="007F5474" w:rsidRDefault="0008401D" w:rsidP="00B8051C">
      <w:pPr>
        <w:spacing w:after="0" w:line="240" w:lineRule="auto"/>
        <w:ind w:firstLine="709"/>
        <w:jc w:val="both"/>
        <w:rPr>
          <w:rFonts w:ascii="Times New Roman" w:hAnsi="Times New Roman"/>
          <w:sz w:val="26"/>
          <w:szCs w:val="26"/>
        </w:rPr>
      </w:pPr>
      <w:r w:rsidRPr="007F5474">
        <w:rPr>
          <w:rFonts w:ascii="Times New Roman" w:hAnsi="Times New Roman"/>
          <w:sz w:val="26"/>
          <w:szCs w:val="26"/>
        </w:rPr>
        <w:t>Система разработки определяется способом и порядком производства горно-подготовительных, вскрышных и добычных работ. Рациональная система должна обеспечить безопасность работ, минимальные потери полезного ископаемого, достижения наилучших показателей интенсивности разработки, а также труда и себестоимости продукции.</w:t>
      </w:r>
    </w:p>
    <w:p w:rsidR="00051DB1" w:rsidRPr="007F5474" w:rsidRDefault="00051DB1" w:rsidP="00051DB1">
      <w:pPr>
        <w:spacing w:after="0" w:line="240" w:lineRule="auto"/>
        <w:ind w:firstLine="709"/>
        <w:jc w:val="both"/>
        <w:rPr>
          <w:rFonts w:ascii="Times New Roman" w:hAnsi="Times New Roman"/>
          <w:sz w:val="26"/>
          <w:szCs w:val="26"/>
        </w:rPr>
      </w:pPr>
      <w:r w:rsidRPr="007F5474">
        <w:rPr>
          <w:rFonts w:ascii="Times New Roman" w:hAnsi="Times New Roman"/>
          <w:sz w:val="26"/>
          <w:szCs w:val="26"/>
        </w:rPr>
        <w:t>Принимая во внимание горнотехнические факторы, а также в соответствии с параметрами используемого в карьере погрузочного оборудования, характеристика которого приведена в горно-механической части настоящего проекта, месторождение предполагается отработать одним уступом. Высота уступов колеблется:</w:t>
      </w:r>
    </w:p>
    <w:p w:rsidR="00051DB1" w:rsidRPr="007F5474" w:rsidRDefault="00051DB1" w:rsidP="00051DB1">
      <w:pPr>
        <w:spacing w:after="0" w:line="240" w:lineRule="auto"/>
        <w:ind w:firstLine="709"/>
        <w:jc w:val="both"/>
        <w:rPr>
          <w:rFonts w:ascii="Times New Roman" w:hAnsi="Times New Roman"/>
          <w:sz w:val="26"/>
          <w:szCs w:val="26"/>
        </w:rPr>
      </w:pPr>
      <w:r w:rsidRPr="007F5474">
        <w:rPr>
          <w:rFonts w:ascii="Times New Roman" w:hAnsi="Times New Roman"/>
          <w:sz w:val="26"/>
          <w:szCs w:val="26"/>
        </w:rPr>
        <w:t>- высота добычного уступа – от 4,4 до 4,7м;</w:t>
      </w:r>
    </w:p>
    <w:p w:rsidR="00051DB1" w:rsidRPr="007F5474" w:rsidRDefault="00051DB1" w:rsidP="00051DB1">
      <w:pPr>
        <w:spacing w:after="0" w:line="240" w:lineRule="auto"/>
        <w:ind w:firstLine="709"/>
        <w:jc w:val="both"/>
        <w:rPr>
          <w:rFonts w:ascii="Times New Roman" w:hAnsi="Times New Roman"/>
          <w:sz w:val="26"/>
          <w:szCs w:val="26"/>
        </w:rPr>
      </w:pPr>
      <w:r w:rsidRPr="007F5474">
        <w:rPr>
          <w:rFonts w:ascii="Times New Roman" w:hAnsi="Times New Roman"/>
          <w:sz w:val="26"/>
          <w:szCs w:val="26"/>
        </w:rPr>
        <w:t>- высота вскрышного уступа – от 0,3 до 0,6м.</w:t>
      </w:r>
    </w:p>
    <w:p w:rsidR="00051DB1" w:rsidRPr="007F5474" w:rsidRDefault="00051DB1" w:rsidP="00051DB1">
      <w:pPr>
        <w:spacing w:after="0" w:line="240" w:lineRule="auto"/>
        <w:ind w:firstLine="709"/>
        <w:jc w:val="both"/>
        <w:rPr>
          <w:rFonts w:ascii="Times New Roman" w:hAnsi="Times New Roman"/>
          <w:sz w:val="26"/>
          <w:szCs w:val="26"/>
        </w:rPr>
      </w:pPr>
      <w:r w:rsidRPr="007F5474">
        <w:rPr>
          <w:rFonts w:ascii="Times New Roman" w:hAnsi="Times New Roman"/>
          <w:sz w:val="26"/>
          <w:szCs w:val="26"/>
        </w:rPr>
        <w:t>Основные факторы, учтенные при выборе системы разработки:</w:t>
      </w:r>
    </w:p>
    <w:p w:rsidR="00051DB1" w:rsidRPr="007F5474" w:rsidRDefault="00E52D91" w:rsidP="00051DB1">
      <w:pPr>
        <w:spacing w:after="0" w:line="240" w:lineRule="auto"/>
        <w:ind w:firstLine="709"/>
        <w:jc w:val="both"/>
        <w:rPr>
          <w:rFonts w:ascii="Times New Roman" w:hAnsi="Times New Roman"/>
          <w:sz w:val="26"/>
          <w:szCs w:val="26"/>
        </w:rPr>
      </w:pPr>
      <w:r w:rsidRPr="007F5474">
        <w:rPr>
          <w:rFonts w:ascii="Times New Roman" w:hAnsi="Times New Roman"/>
          <w:sz w:val="26"/>
          <w:szCs w:val="26"/>
        </w:rPr>
        <w:t xml:space="preserve">1) </w:t>
      </w:r>
      <w:r w:rsidR="00051DB1" w:rsidRPr="007F5474">
        <w:rPr>
          <w:rFonts w:ascii="Times New Roman" w:hAnsi="Times New Roman"/>
          <w:sz w:val="26"/>
          <w:szCs w:val="26"/>
        </w:rPr>
        <w:t>горно-геологические условия залегания полезного ископаемого, выдержанность по мощности,</w:t>
      </w:r>
      <w:r w:rsidR="00FB123E" w:rsidRPr="007F5474">
        <w:rPr>
          <w:rFonts w:ascii="Times New Roman" w:hAnsi="Times New Roman"/>
          <w:sz w:val="26"/>
          <w:szCs w:val="26"/>
        </w:rPr>
        <w:t xml:space="preserve"> отсутствие внутренней вскрыши.</w:t>
      </w:r>
    </w:p>
    <w:p w:rsidR="00051DB1" w:rsidRPr="007F5474" w:rsidRDefault="00E52D91" w:rsidP="00051DB1">
      <w:pPr>
        <w:spacing w:after="0" w:line="240" w:lineRule="auto"/>
        <w:ind w:firstLine="709"/>
        <w:jc w:val="both"/>
        <w:rPr>
          <w:rFonts w:ascii="Times New Roman" w:hAnsi="Times New Roman"/>
          <w:sz w:val="26"/>
          <w:szCs w:val="26"/>
        </w:rPr>
      </w:pPr>
      <w:r w:rsidRPr="007F5474">
        <w:rPr>
          <w:rFonts w:ascii="Times New Roman" w:hAnsi="Times New Roman"/>
          <w:sz w:val="26"/>
          <w:szCs w:val="26"/>
        </w:rPr>
        <w:t xml:space="preserve">2) </w:t>
      </w:r>
      <w:r w:rsidR="00051DB1" w:rsidRPr="007F5474">
        <w:rPr>
          <w:rFonts w:ascii="Times New Roman" w:hAnsi="Times New Roman"/>
          <w:sz w:val="26"/>
          <w:szCs w:val="26"/>
        </w:rPr>
        <w:t>физико-механические свойства полезного ископаемого;</w:t>
      </w:r>
    </w:p>
    <w:p w:rsidR="00051DB1" w:rsidRPr="007F5474" w:rsidRDefault="00E52D91" w:rsidP="00051DB1">
      <w:pPr>
        <w:spacing w:after="0" w:line="240" w:lineRule="auto"/>
        <w:ind w:firstLine="709"/>
        <w:jc w:val="both"/>
        <w:rPr>
          <w:rFonts w:ascii="Times New Roman" w:hAnsi="Times New Roman"/>
          <w:sz w:val="26"/>
          <w:szCs w:val="26"/>
        </w:rPr>
      </w:pPr>
      <w:r w:rsidRPr="007F5474">
        <w:rPr>
          <w:rFonts w:ascii="Times New Roman" w:hAnsi="Times New Roman"/>
          <w:sz w:val="26"/>
          <w:szCs w:val="26"/>
        </w:rPr>
        <w:t xml:space="preserve">3) </w:t>
      </w:r>
      <w:r w:rsidR="00051DB1" w:rsidRPr="007F5474">
        <w:rPr>
          <w:rFonts w:ascii="Times New Roman" w:hAnsi="Times New Roman"/>
          <w:sz w:val="26"/>
          <w:szCs w:val="26"/>
        </w:rPr>
        <w:t>заданная годовая производительность;</w:t>
      </w:r>
    </w:p>
    <w:p w:rsidR="00051DB1" w:rsidRPr="007F5474" w:rsidRDefault="00E52D91" w:rsidP="00051DB1">
      <w:pPr>
        <w:spacing w:after="0" w:line="240" w:lineRule="auto"/>
        <w:ind w:firstLine="709"/>
        <w:jc w:val="both"/>
        <w:rPr>
          <w:rFonts w:ascii="Times New Roman" w:hAnsi="Times New Roman"/>
          <w:sz w:val="26"/>
          <w:szCs w:val="26"/>
        </w:rPr>
      </w:pPr>
      <w:r w:rsidRPr="007F5474">
        <w:rPr>
          <w:rFonts w:ascii="Times New Roman" w:hAnsi="Times New Roman"/>
          <w:sz w:val="26"/>
          <w:szCs w:val="26"/>
        </w:rPr>
        <w:t>4) с</w:t>
      </w:r>
      <w:r w:rsidR="00051DB1" w:rsidRPr="007F5474">
        <w:rPr>
          <w:rFonts w:ascii="Times New Roman" w:hAnsi="Times New Roman"/>
          <w:sz w:val="26"/>
          <w:szCs w:val="26"/>
        </w:rPr>
        <w:t>реднее расстояние транспортирования полезного ископаемого.</w:t>
      </w:r>
    </w:p>
    <w:p w:rsidR="00170BDA" w:rsidRPr="007F5474" w:rsidRDefault="00051DB1" w:rsidP="00051DB1">
      <w:pPr>
        <w:spacing w:after="0" w:line="240" w:lineRule="auto"/>
        <w:ind w:firstLine="709"/>
        <w:jc w:val="both"/>
        <w:rPr>
          <w:rFonts w:ascii="Times New Roman" w:hAnsi="Times New Roman"/>
          <w:sz w:val="26"/>
          <w:szCs w:val="26"/>
        </w:rPr>
      </w:pPr>
      <w:r w:rsidRPr="007F5474">
        <w:rPr>
          <w:rFonts w:ascii="Times New Roman" w:hAnsi="Times New Roman"/>
          <w:sz w:val="26"/>
          <w:szCs w:val="26"/>
        </w:rPr>
        <w:t>Проектом рекомендуется автотранспортная система разработки с цикличным забойно-транспортным оборудованием (экскаватор-автосамосвал).</w:t>
      </w:r>
    </w:p>
    <w:p w:rsidR="00E52D91" w:rsidRPr="007F5474" w:rsidRDefault="00E52D91" w:rsidP="00E52D91">
      <w:pPr>
        <w:spacing w:after="0" w:line="240" w:lineRule="auto"/>
        <w:ind w:firstLine="709"/>
        <w:jc w:val="both"/>
        <w:rPr>
          <w:rFonts w:ascii="Times New Roman" w:hAnsi="Times New Roman"/>
          <w:sz w:val="26"/>
          <w:szCs w:val="26"/>
        </w:rPr>
      </w:pPr>
      <w:r w:rsidRPr="007F5474">
        <w:rPr>
          <w:rFonts w:ascii="Times New Roman" w:hAnsi="Times New Roman"/>
          <w:sz w:val="26"/>
          <w:szCs w:val="26"/>
        </w:rPr>
        <w:t>Покрывающие породы месторождений глин Белый представлены почвенно-растительным слоем.</w:t>
      </w:r>
    </w:p>
    <w:p w:rsidR="00E52D91" w:rsidRPr="007F5474" w:rsidRDefault="00E52D91" w:rsidP="00E52D91">
      <w:pPr>
        <w:spacing w:after="0" w:line="240" w:lineRule="auto"/>
        <w:ind w:firstLine="709"/>
        <w:jc w:val="both"/>
        <w:rPr>
          <w:rFonts w:ascii="Times New Roman" w:hAnsi="Times New Roman"/>
          <w:sz w:val="26"/>
          <w:szCs w:val="26"/>
        </w:rPr>
      </w:pPr>
      <w:r w:rsidRPr="007F5474">
        <w:rPr>
          <w:rFonts w:ascii="Times New Roman" w:hAnsi="Times New Roman"/>
          <w:sz w:val="26"/>
          <w:szCs w:val="26"/>
        </w:rPr>
        <w:t>Почвенно-растительный слой по карьеру будет срезан бульдозером – Shantui SD-22 и перемещен за границы карьерных полей на расстояние 15м от бортов карьера в компактные отвалы (бурты). Объем снятого почвенно-растительного слоя месторождения Белый составит – 23,9 тыс. м3.</w:t>
      </w:r>
    </w:p>
    <w:p w:rsidR="00E52D91" w:rsidRPr="007F5474" w:rsidRDefault="00E52D91" w:rsidP="00E52D91">
      <w:pPr>
        <w:spacing w:after="0" w:line="240" w:lineRule="auto"/>
        <w:ind w:firstLine="709"/>
        <w:jc w:val="both"/>
        <w:rPr>
          <w:rFonts w:ascii="Times New Roman" w:hAnsi="Times New Roman"/>
          <w:b/>
          <w:sz w:val="26"/>
          <w:szCs w:val="26"/>
        </w:rPr>
      </w:pPr>
      <w:r w:rsidRPr="007F5474">
        <w:rPr>
          <w:rFonts w:ascii="Times New Roman" w:hAnsi="Times New Roman"/>
          <w:sz w:val="26"/>
          <w:szCs w:val="26"/>
        </w:rPr>
        <w:lastRenderedPageBreak/>
        <w:t>В результате оценки минеральных ресурсов объем глин участка Белый составляет 214672,5м3.</w:t>
      </w:r>
    </w:p>
    <w:p w:rsidR="00E52D91" w:rsidRPr="007F5474" w:rsidRDefault="00E52D91" w:rsidP="00E52D91">
      <w:pPr>
        <w:spacing w:after="0" w:line="240" w:lineRule="auto"/>
        <w:ind w:firstLine="709"/>
        <w:jc w:val="both"/>
        <w:rPr>
          <w:rFonts w:ascii="Times New Roman" w:hAnsi="Times New Roman"/>
          <w:sz w:val="26"/>
          <w:szCs w:val="26"/>
        </w:rPr>
      </w:pPr>
      <w:r w:rsidRPr="007F5474">
        <w:rPr>
          <w:rFonts w:ascii="Times New Roman" w:hAnsi="Times New Roman"/>
          <w:sz w:val="26"/>
          <w:szCs w:val="26"/>
        </w:rPr>
        <w:t>Выемка полезного ископаемого предусматривается без проведения предварительного рыхления.</w:t>
      </w:r>
    </w:p>
    <w:p w:rsidR="00E52D91" w:rsidRPr="007F5474" w:rsidRDefault="00E52D91" w:rsidP="00E52D91">
      <w:pPr>
        <w:spacing w:after="0" w:line="240" w:lineRule="auto"/>
        <w:ind w:firstLine="709"/>
        <w:jc w:val="both"/>
        <w:rPr>
          <w:rFonts w:ascii="Times New Roman" w:hAnsi="Times New Roman"/>
          <w:sz w:val="26"/>
          <w:szCs w:val="26"/>
        </w:rPr>
      </w:pPr>
      <w:r w:rsidRPr="007F5474">
        <w:rPr>
          <w:rFonts w:ascii="Times New Roman" w:hAnsi="Times New Roman"/>
          <w:sz w:val="26"/>
          <w:szCs w:val="26"/>
        </w:rPr>
        <w:t>Средняя мощность полезной толщи на месторождении Белый составил 4,5м. Учитывая небольшие размеры и мощности карьеров, на добычном уступе планируется в работе по одному добычному блоку. Отработка полезного ископаемого будет производиться экскаватором JCB-305.</w:t>
      </w:r>
    </w:p>
    <w:p w:rsidR="00E52D91" w:rsidRPr="007F5474" w:rsidRDefault="00E52D91" w:rsidP="00E52D91">
      <w:pPr>
        <w:spacing w:after="0" w:line="240" w:lineRule="auto"/>
        <w:ind w:firstLine="709"/>
        <w:jc w:val="both"/>
        <w:rPr>
          <w:rFonts w:ascii="Times New Roman" w:hAnsi="Times New Roman"/>
          <w:sz w:val="26"/>
          <w:szCs w:val="26"/>
        </w:rPr>
      </w:pPr>
      <w:r w:rsidRPr="007F5474">
        <w:rPr>
          <w:rFonts w:ascii="Times New Roman" w:hAnsi="Times New Roman"/>
          <w:sz w:val="26"/>
          <w:szCs w:val="26"/>
        </w:rPr>
        <w:t>Проектом предусматривается валовая выемка полезного ископаемого.</w:t>
      </w:r>
    </w:p>
    <w:p w:rsidR="00E52D91" w:rsidRPr="007F5474" w:rsidRDefault="00E52D91" w:rsidP="00E52D91">
      <w:pPr>
        <w:spacing w:after="0" w:line="240" w:lineRule="auto"/>
        <w:ind w:firstLine="709"/>
        <w:jc w:val="both"/>
        <w:rPr>
          <w:rFonts w:ascii="Times New Roman" w:hAnsi="Times New Roman"/>
          <w:sz w:val="26"/>
          <w:szCs w:val="26"/>
        </w:rPr>
      </w:pPr>
      <w:r w:rsidRPr="007F5474">
        <w:rPr>
          <w:rFonts w:ascii="Times New Roman" w:hAnsi="Times New Roman"/>
          <w:sz w:val="26"/>
          <w:szCs w:val="26"/>
        </w:rPr>
        <w:t>Забой находится ниже уровня стояния экскаватора. Выемка осадочных пород производится боковыми проходками. Глубина копания экскаватора JCB-305 – 7,09м.</w:t>
      </w:r>
    </w:p>
    <w:p w:rsidR="00E52D91" w:rsidRPr="007F5474" w:rsidRDefault="00E52D91" w:rsidP="00E52D91">
      <w:pPr>
        <w:spacing w:after="0" w:line="240" w:lineRule="auto"/>
        <w:ind w:firstLine="709"/>
        <w:jc w:val="both"/>
        <w:rPr>
          <w:rFonts w:ascii="Times New Roman" w:hAnsi="Times New Roman"/>
          <w:sz w:val="26"/>
          <w:szCs w:val="26"/>
        </w:rPr>
      </w:pPr>
      <w:r w:rsidRPr="007F5474">
        <w:rPr>
          <w:rFonts w:ascii="Times New Roman" w:hAnsi="Times New Roman"/>
          <w:sz w:val="26"/>
          <w:szCs w:val="26"/>
        </w:rPr>
        <w:t>Доставка полезного ископаемого осуществляется автосамосвалами марки Shacman.</w:t>
      </w:r>
    </w:p>
    <w:p w:rsidR="00E52D91" w:rsidRPr="007F5474" w:rsidRDefault="00E52D91" w:rsidP="00E52D91">
      <w:pPr>
        <w:spacing w:after="0" w:line="240" w:lineRule="auto"/>
        <w:ind w:firstLine="709"/>
        <w:jc w:val="both"/>
        <w:rPr>
          <w:rFonts w:ascii="Times New Roman" w:hAnsi="Times New Roman"/>
          <w:sz w:val="26"/>
          <w:szCs w:val="26"/>
        </w:rPr>
      </w:pPr>
      <w:r w:rsidRPr="007F5474">
        <w:rPr>
          <w:rFonts w:ascii="Times New Roman" w:hAnsi="Times New Roman"/>
          <w:sz w:val="26"/>
          <w:szCs w:val="26"/>
        </w:rPr>
        <w:t>Для снятия ПРС предусмотрены бульдозеры Shantui SD-22.</w:t>
      </w:r>
    </w:p>
    <w:p w:rsidR="00E52D91" w:rsidRPr="007F5474" w:rsidRDefault="00E52D91" w:rsidP="00E52D91">
      <w:pPr>
        <w:spacing w:after="0" w:line="240" w:lineRule="auto"/>
        <w:ind w:firstLine="709"/>
        <w:jc w:val="both"/>
        <w:rPr>
          <w:rFonts w:ascii="Times New Roman" w:hAnsi="Times New Roman"/>
          <w:sz w:val="26"/>
          <w:szCs w:val="26"/>
        </w:rPr>
      </w:pPr>
      <w:r w:rsidRPr="007F5474">
        <w:rPr>
          <w:rFonts w:ascii="Times New Roman" w:hAnsi="Times New Roman"/>
          <w:sz w:val="26"/>
          <w:szCs w:val="26"/>
        </w:rPr>
        <w:t>Для зачистки рабочих площадок, планировки подъездов в карьере и подгребанию полезного ископаемого к экскаватору предусмотрен бульдозер Shantui SD-22.</w:t>
      </w:r>
    </w:p>
    <w:p w:rsidR="00E52D91" w:rsidRPr="007F5474" w:rsidRDefault="00E52D91" w:rsidP="00E52D91">
      <w:pPr>
        <w:spacing w:after="0" w:line="240" w:lineRule="auto"/>
        <w:ind w:firstLine="709"/>
        <w:jc w:val="both"/>
        <w:rPr>
          <w:rFonts w:ascii="Times New Roman" w:hAnsi="Times New Roman"/>
          <w:sz w:val="26"/>
          <w:szCs w:val="26"/>
        </w:rPr>
      </w:pPr>
      <w:r w:rsidRPr="007F5474">
        <w:rPr>
          <w:rFonts w:ascii="Times New Roman" w:hAnsi="Times New Roman"/>
          <w:sz w:val="26"/>
          <w:szCs w:val="26"/>
        </w:rPr>
        <w:t>Ввиду небольших объемов полезного ископаемого и годовых объемов добычи, потери данным Планом горных работ не предусматриваются.</w:t>
      </w:r>
    </w:p>
    <w:p w:rsidR="00E52D91" w:rsidRPr="007F5474" w:rsidRDefault="00E52D91" w:rsidP="00E52D91">
      <w:pPr>
        <w:spacing w:after="0" w:line="240" w:lineRule="auto"/>
        <w:ind w:firstLine="709"/>
        <w:jc w:val="both"/>
        <w:rPr>
          <w:rFonts w:ascii="Times New Roman" w:hAnsi="Times New Roman"/>
          <w:sz w:val="26"/>
          <w:szCs w:val="26"/>
        </w:rPr>
      </w:pPr>
      <w:r w:rsidRPr="007F5474">
        <w:rPr>
          <w:rFonts w:ascii="Times New Roman" w:hAnsi="Times New Roman"/>
          <w:sz w:val="26"/>
          <w:szCs w:val="26"/>
        </w:rPr>
        <w:t>Разубоживание отсутствует.</w:t>
      </w:r>
    </w:p>
    <w:p w:rsidR="00E52D91" w:rsidRPr="007F5474" w:rsidRDefault="00E52D91" w:rsidP="00E52D91">
      <w:pPr>
        <w:spacing w:after="0" w:line="240" w:lineRule="auto"/>
        <w:ind w:firstLine="709"/>
        <w:jc w:val="both"/>
        <w:rPr>
          <w:rFonts w:ascii="Times New Roman" w:hAnsi="Times New Roman"/>
          <w:sz w:val="26"/>
          <w:szCs w:val="26"/>
        </w:rPr>
      </w:pPr>
      <w:r w:rsidRPr="007F5474">
        <w:rPr>
          <w:rFonts w:ascii="Times New Roman" w:hAnsi="Times New Roman"/>
          <w:sz w:val="26"/>
          <w:szCs w:val="26"/>
        </w:rPr>
        <w:t>В качестве технологического транспорта принят автомобильный транспорт. Вывоз полезного ископаемого и покрывающих пород будет осуществляться при помощи автосамосвалов SHACMAN грузоподъемностью 25,0т и вместимостью кузова 19,32м3</w:t>
      </w:r>
      <w:r w:rsidR="003A3B7E" w:rsidRPr="007F5474">
        <w:rPr>
          <w:rFonts w:ascii="Times New Roman" w:hAnsi="Times New Roman"/>
          <w:sz w:val="26"/>
          <w:szCs w:val="26"/>
        </w:rPr>
        <w:t xml:space="preserve"> на участок строительство дороги</w:t>
      </w:r>
      <w:r w:rsidRPr="007F5474">
        <w:rPr>
          <w:rFonts w:ascii="Times New Roman" w:hAnsi="Times New Roman"/>
          <w:sz w:val="26"/>
          <w:szCs w:val="26"/>
        </w:rPr>
        <w:t>.</w:t>
      </w:r>
    </w:p>
    <w:p w:rsidR="00E52D91" w:rsidRPr="007F5474" w:rsidRDefault="00E52D91" w:rsidP="00E52D91">
      <w:pPr>
        <w:spacing w:after="0" w:line="240" w:lineRule="auto"/>
        <w:ind w:firstLine="709"/>
        <w:jc w:val="both"/>
        <w:rPr>
          <w:rFonts w:ascii="Times New Roman" w:hAnsi="Times New Roman"/>
          <w:sz w:val="26"/>
          <w:szCs w:val="26"/>
        </w:rPr>
      </w:pPr>
      <w:r w:rsidRPr="007F5474">
        <w:rPr>
          <w:rFonts w:ascii="Times New Roman" w:hAnsi="Times New Roman"/>
          <w:sz w:val="26"/>
          <w:szCs w:val="26"/>
        </w:rPr>
        <w:t>Горные работы предусматривается производить имеющимся в наличии у ТОО «КазСтройТехник» горнотранспортным оборудованием:</w:t>
      </w:r>
    </w:p>
    <w:p w:rsidR="00E52D91" w:rsidRPr="007F5474" w:rsidRDefault="00E52D91" w:rsidP="00E52D91">
      <w:pPr>
        <w:spacing w:after="0" w:line="240" w:lineRule="auto"/>
        <w:ind w:firstLine="709"/>
        <w:jc w:val="both"/>
        <w:rPr>
          <w:rFonts w:ascii="Times New Roman" w:hAnsi="Times New Roman"/>
          <w:sz w:val="26"/>
          <w:szCs w:val="26"/>
        </w:rPr>
      </w:pPr>
      <w:r w:rsidRPr="007F5474">
        <w:rPr>
          <w:rFonts w:ascii="Times New Roman" w:hAnsi="Times New Roman"/>
          <w:sz w:val="26"/>
          <w:szCs w:val="26"/>
        </w:rPr>
        <w:t>а) добычные работы:</w:t>
      </w:r>
    </w:p>
    <w:p w:rsidR="00E52D91" w:rsidRPr="007F5474" w:rsidRDefault="00E52D91" w:rsidP="00E52D91">
      <w:pPr>
        <w:spacing w:after="0" w:line="240" w:lineRule="auto"/>
        <w:ind w:firstLine="709"/>
        <w:jc w:val="both"/>
        <w:rPr>
          <w:rFonts w:ascii="Times New Roman" w:hAnsi="Times New Roman"/>
          <w:sz w:val="26"/>
          <w:szCs w:val="26"/>
        </w:rPr>
      </w:pPr>
      <w:r w:rsidRPr="007F5474">
        <w:rPr>
          <w:rFonts w:ascii="Times New Roman" w:hAnsi="Times New Roman"/>
          <w:sz w:val="26"/>
          <w:szCs w:val="26"/>
        </w:rPr>
        <w:t>- экскаваторами JCB-305, с емкостью ковша – 1,8м3.</w:t>
      </w:r>
    </w:p>
    <w:p w:rsidR="00E52D91" w:rsidRPr="007F5474" w:rsidRDefault="00E52D91" w:rsidP="00E52D91">
      <w:pPr>
        <w:spacing w:after="0" w:line="240" w:lineRule="auto"/>
        <w:ind w:firstLine="709"/>
        <w:jc w:val="both"/>
        <w:rPr>
          <w:rFonts w:ascii="Times New Roman" w:hAnsi="Times New Roman"/>
          <w:sz w:val="26"/>
          <w:szCs w:val="26"/>
        </w:rPr>
      </w:pPr>
      <w:r w:rsidRPr="007F5474">
        <w:rPr>
          <w:rFonts w:ascii="Times New Roman" w:hAnsi="Times New Roman"/>
          <w:sz w:val="26"/>
          <w:szCs w:val="26"/>
        </w:rPr>
        <w:t xml:space="preserve">б) вскрышные работы: </w:t>
      </w:r>
    </w:p>
    <w:p w:rsidR="00E52D91" w:rsidRPr="007F5474" w:rsidRDefault="00E52D91" w:rsidP="00E52D91">
      <w:pPr>
        <w:spacing w:after="0" w:line="240" w:lineRule="auto"/>
        <w:ind w:firstLine="709"/>
        <w:jc w:val="both"/>
        <w:rPr>
          <w:rFonts w:ascii="Times New Roman" w:hAnsi="Times New Roman"/>
          <w:sz w:val="26"/>
          <w:szCs w:val="26"/>
        </w:rPr>
      </w:pPr>
      <w:r w:rsidRPr="007F5474">
        <w:rPr>
          <w:rFonts w:ascii="Times New Roman" w:hAnsi="Times New Roman"/>
          <w:sz w:val="26"/>
          <w:szCs w:val="26"/>
        </w:rPr>
        <w:t>- ПРС – бульдозером Shantui SD-22.</w:t>
      </w:r>
    </w:p>
    <w:p w:rsidR="00E52D91" w:rsidRPr="007F5474" w:rsidRDefault="00E52D91" w:rsidP="00E52D91">
      <w:pPr>
        <w:spacing w:after="0" w:line="240" w:lineRule="auto"/>
        <w:ind w:firstLine="709"/>
        <w:jc w:val="both"/>
        <w:rPr>
          <w:rFonts w:ascii="Times New Roman" w:hAnsi="Times New Roman"/>
          <w:sz w:val="26"/>
          <w:szCs w:val="26"/>
        </w:rPr>
      </w:pPr>
      <w:r w:rsidRPr="007F5474">
        <w:rPr>
          <w:rFonts w:ascii="Times New Roman" w:hAnsi="Times New Roman"/>
          <w:sz w:val="26"/>
          <w:szCs w:val="26"/>
        </w:rPr>
        <w:t>Для безопасности съездов и карьерных дорог необходимо предусмотреть ограждающий вал по краям дороги.</w:t>
      </w:r>
    </w:p>
    <w:p w:rsidR="00E52D91" w:rsidRPr="007F5474" w:rsidRDefault="00E52D91" w:rsidP="00E52D91">
      <w:pPr>
        <w:spacing w:after="0" w:line="240" w:lineRule="auto"/>
        <w:ind w:firstLine="709"/>
        <w:jc w:val="both"/>
        <w:rPr>
          <w:rFonts w:ascii="Times New Roman" w:hAnsi="Times New Roman"/>
          <w:sz w:val="26"/>
          <w:szCs w:val="26"/>
        </w:rPr>
      </w:pPr>
      <w:r w:rsidRPr="007F5474">
        <w:rPr>
          <w:rFonts w:ascii="Times New Roman" w:hAnsi="Times New Roman"/>
          <w:sz w:val="26"/>
          <w:szCs w:val="26"/>
        </w:rPr>
        <w:t>Режим работы карьера, согласно заданию, на проектирование определен по добыче - сезонный с семидневной рабочей неделей, в одну 10-ти часовую смену.</w:t>
      </w:r>
    </w:p>
    <w:p w:rsidR="00E52D91" w:rsidRPr="007F5474" w:rsidRDefault="00E52D91" w:rsidP="00E52D91">
      <w:pPr>
        <w:spacing w:after="0" w:line="240" w:lineRule="auto"/>
        <w:ind w:firstLine="709"/>
        <w:jc w:val="both"/>
        <w:rPr>
          <w:rFonts w:ascii="Times New Roman" w:hAnsi="Times New Roman"/>
          <w:sz w:val="26"/>
          <w:szCs w:val="26"/>
        </w:rPr>
      </w:pPr>
      <w:r w:rsidRPr="007F5474">
        <w:rPr>
          <w:rFonts w:ascii="Times New Roman" w:hAnsi="Times New Roman"/>
          <w:sz w:val="26"/>
          <w:szCs w:val="26"/>
        </w:rPr>
        <w:t>Предусматривается следующий порядок ведения горных работ на карьере:</w:t>
      </w:r>
    </w:p>
    <w:p w:rsidR="00E52D91" w:rsidRPr="007F5474" w:rsidRDefault="00E52D91" w:rsidP="00E52D91">
      <w:pPr>
        <w:tabs>
          <w:tab w:val="left" w:pos="1134"/>
        </w:tabs>
        <w:autoSpaceDE w:val="0"/>
        <w:autoSpaceDN w:val="0"/>
        <w:adjustRightInd w:val="0"/>
        <w:spacing w:after="0" w:line="240" w:lineRule="auto"/>
        <w:ind w:firstLine="709"/>
        <w:jc w:val="both"/>
        <w:rPr>
          <w:rFonts w:ascii="Times New Roman" w:hAnsi="Times New Roman"/>
          <w:sz w:val="26"/>
          <w:szCs w:val="26"/>
        </w:rPr>
      </w:pPr>
      <w:r w:rsidRPr="007F5474">
        <w:rPr>
          <w:rFonts w:ascii="Times New Roman" w:hAnsi="Times New Roman"/>
          <w:sz w:val="26"/>
          <w:szCs w:val="26"/>
        </w:rPr>
        <w:t>1.</w:t>
      </w:r>
      <w:r w:rsidRPr="007F5474">
        <w:rPr>
          <w:rFonts w:ascii="Times New Roman" w:hAnsi="Times New Roman"/>
          <w:sz w:val="26"/>
          <w:szCs w:val="26"/>
        </w:rPr>
        <w:tab/>
        <w:t>Для осуществления последующих рекультивационных работ почвенно-растительный слой будет складироваться во временные отвалы (бурты).</w:t>
      </w:r>
    </w:p>
    <w:p w:rsidR="00E52D91" w:rsidRPr="007F5474" w:rsidRDefault="00E52D91" w:rsidP="00E52D91">
      <w:pPr>
        <w:tabs>
          <w:tab w:val="left" w:pos="1134"/>
        </w:tabs>
        <w:autoSpaceDE w:val="0"/>
        <w:autoSpaceDN w:val="0"/>
        <w:adjustRightInd w:val="0"/>
        <w:spacing w:after="0" w:line="240" w:lineRule="auto"/>
        <w:ind w:firstLine="709"/>
        <w:jc w:val="both"/>
        <w:rPr>
          <w:rFonts w:ascii="Times New Roman" w:hAnsi="Times New Roman"/>
          <w:sz w:val="26"/>
          <w:szCs w:val="26"/>
        </w:rPr>
      </w:pPr>
      <w:r w:rsidRPr="007F5474">
        <w:rPr>
          <w:rFonts w:ascii="Times New Roman" w:hAnsi="Times New Roman"/>
          <w:sz w:val="26"/>
          <w:szCs w:val="26"/>
        </w:rPr>
        <w:t>2.</w:t>
      </w:r>
      <w:r w:rsidRPr="007F5474">
        <w:rPr>
          <w:rFonts w:ascii="Times New Roman" w:hAnsi="Times New Roman"/>
          <w:sz w:val="26"/>
          <w:szCs w:val="26"/>
        </w:rPr>
        <w:tab/>
        <w:t>Выемка и погрузка полезного ископаемого в забоях.</w:t>
      </w:r>
    </w:p>
    <w:p w:rsidR="00E52D91" w:rsidRPr="007F5474" w:rsidRDefault="00E52D91" w:rsidP="00E52D91">
      <w:pPr>
        <w:tabs>
          <w:tab w:val="left" w:pos="1134"/>
        </w:tabs>
        <w:autoSpaceDE w:val="0"/>
        <w:autoSpaceDN w:val="0"/>
        <w:adjustRightInd w:val="0"/>
        <w:spacing w:after="0" w:line="240" w:lineRule="auto"/>
        <w:ind w:firstLine="709"/>
        <w:jc w:val="both"/>
        <w:rPr>
          <w:rFonts w:ascii="Times New Roman" w:hAnsi="Times New Roman"/>
          <w:sz w:val="26"/>
          <w:szCs w:val="26"/>
        </w:rPr>
      </w:pPr>
      <w:r w:rsidRPr="007F5474">
        <w:rPr>
          <w:rFonts w:ascii="Times New Roman" w:hAnsi="Times New Roman"/>
          <w:sz w:val="26"/>
          <w:szCs w:val="26"/>
        </w:rPr>
        <w:t>3.</w:t>
      </w:r>
      <w:r w:rsidRPr="007F5474">
        <w:rPr>
          <w:rFonts w:ascii="Times New Roman" w:hAnsi="Times New Roman"/>
          <w:sz w:val="26"/>
          <w:szCs w:val="26"/>
        </w:rPr>
        <w:tab/>
        <w:t>Транспортировка полезного ископаемого на строительство дороги.</w:t>
      </w:r>
    </w:p>
    <w:p w:rsidR="00E52D91" w:rsidRPr="007F5474" w:rsidRDefault="00E52D91" w:rsidP="00E52D91">
      <w:pPr>
        <w:autoSpaceDE w:val="0"/>
        <w:autoSpaceDN w:val="0"/>
        <w:adjustRightInd w:val="0"/>
        <w:spacing w:after="0" w:line="240" w:lineRule="auto"/>
        <w:ind w:firstLine="709"/>
        <w:jc w:val="both"/>
        <w:rPr>
          <w:rFonts w:ascii="Times New Roman" w:hAnsi="Times New Roman"/>
          <w:sz w:val="26"/>
          <w:szCs w:val="26"/>
        </w:rPr>
      </w:pPr>
      <w:r w:rsidRPr="007F5474">
        <w:rPr>
          <w:rFonts w:ascii="Times New Roman" w:hAnsi="Times New Roman"/>
          <w:sz w:val="26"/>
          <w:szCs w:val="26"/>
        </w:rPr>
        <w:t>Для выполнения годовых объемов по приведенному порядку горных работ предусматриваются следующие типы и модели горного и транспортного оборудования:</w:t>
      </w:r>
    </w:p>
    <w:p w:rsidR="00E52D91" w:rsidRPr="007F5474" w:rsidRDefault="00E52D91" w:rsidP="00E52D91">
      <w:pPr>
        <w:autoSpaceDE w:val="0"/>
        <w:autoSpaceDN w:val="0"/>
        <w:adjustRightInd w:val="0"/>
        <w:spacing w:after="0" w:line="240" w:lineRule="auto"/>
        <w:ind w:firstLine="709"/>
        <w:jc w:val="both"/>
        <w:rPr>
          <w:rFonts w:ascii="Times New Roman" w:hAnsi="Times New Roman"/>
          <w:sz w:val="26"/>
          <w:szCs w:val="26"/>
        </w:rPr>
      </w:pPr>
      <w:r w:rsidRPr="007F5474">
        <w:rPr>
          <w:rFonts w:ascii="Times New Roman" w:hAnsi="Times New Roman"/>
          <w:sz w:val="26"/>
          <w:szCs w:val="26"/>
        </w:rPr>
        <w:t>- экскаватор JCB-305 – 2ед;</w:t>
      </w:r>
    </w:p>
    <w:p w:rsidR="00E52D91" w:rsidRPr="007F5474" w:rsidRDefault="00E52D91" w:rsidP="00E52D91">
      <w:pPr>
        <w:autoSpaceDE w:val="0"/>
        <w:autoSpaceDN w:val="0"/>
        <w:adjustRightInd w:val="0"/>
        <w:spacing w:after="0" w:line="240" w:lineRule="auto"/>
        <w:ind w:firstLine="709"/>
        <w:jc w:val="both"/>
        <w:rPr>
          <w:rFonts w:ascii="Times New Roman" w:hAnsi="Times New Roman"/>
          <w:sz w:val="26"/>
          <w:szCs w:val="26"/>
        </w:rPr>
      </w:pPr>
      <w:r w:rsidRPr="007F5474">
        <w:rPr>
          <w:rFonts w:ascii="Times New Roman" w:hAnsi="Times New Roman"/>
          <w:sz w:val="26"/>
          <w:szCs w:val="26"/>
        </w:rPr>
        <w:t>- автосамосвал SHACMAN – 6ед;</w:t>
      </w:r>
    </w:p>
    <w:p w:rsidR="00E52D91" w:rsidRPr="00D245C6" w:rsidRDefault="00E52D91" w:rsidP="00E52D91">
      <w:pPr>
        <w:autoSpaceDE w:val="0"/>
        <w:autoSpaceDN w:val="0"/>
        <w:adjustRightInd w:val="0"/>
        <w:spacing w:after="0" w:line="240" w:lineRule="auto"/>
        <w:ind w:firstLine="709"/>
        <w:jc w:val="both"/>
        <w:rPr>
          <w:rFonts w:ascii="Times New Roman" w:hAnsi="Times New Roman"/>
          <w:sz w:val="26"/>
          <w:szCs w:val="26"/>
        </w:rPr>
      </w:pPr>
      <w:r w:rsidRPr="007F5474">
        <w:rPr>
          <w:rFonts w:ascii="Times New Roman" w:hAnsi="Times New Roman"/>
          <w:sz w:val="26"/>
          <w:szCs w:val="26"/>
        </w:rPr>
        <w:t>- бульдозер Shantui SD - 22 – 2ед.</w:t>
      </w:r>
    </w:p>
    <w:p w:rsidR="00051DB1" w:rsidRPr="00D245C6" w:rsidRDefault="00051DB1" w:rsidP="00051DB1">
      <w:pPr>
        <w:spacing w:after="0" w:line="240" w:lineRule="auto"/>
        <w:ind w:firstLine="709"/>
        <w:jc w:val="both"/>
        <w:rPr>
          <w:rFonts w:ascii="Times New Roman" w:eastAsia="Calibri" w:hAnsi="Times New Roman" w:cs="Times New Roman"/>
          <w:sz w:val="26"/>
          <w:szCs w:val="26"/>
        </w:rPr>
      </w:pPr>
    </w:p>
    <w:p w:rsidR="00170BDA" w:rsidRPr="00D245C6" w:rsidRDefault="0008401D" w:rsidP="00B8051C">
      <w:pPr>
        <w:autoSpaceDE w:val="0"/>
        <w:autoSpaceDN w:val="0"/>
        <w:adjustRightInd w:val="0"/>
        <w:spacing w:after="0" w:line="240" w:lineRule="auto"/>
        <w:ind w:firstLine="709"/>
        <w:jc w:val="both"/>
        <w:rPr>
          <w:rFonts w:ascii="Times New Roman" w:hAnsi="Times New Roman" w:cs="Times New Roman"/>
          <w:b/>
          <w:sz w:val="26"/>
          <w:szCs w:val="26"/>
        </w:rPr>
      </w:pPr>
      <w:r w:rsidRPr="00D245C6">
        <w:rPr>
          <w:rFonts w:ascii="Times New Roman" w:hAnsi="Times New Roman" w:cs="Times New Roman"/>
          <w:b/>
          <w:sz w:val="26"/>
          <w:szCs w:val="26"/>
        </w:rPr>
        <w:t>7. Предположительные сроки начала реализации намечаемой деятельности и ее завершения (включая строительство, эксплуатацию, и постутилизацию объекта).</w:t>
      </w:r>
    </w:p>
    <w:p w:rsidR="00C9764A" w:rsidRPr="00D245C6" w:rsidRDefault="00C9764A" w:rsidP="00C9764A">
      <w:pPr>
        <w:spacing w:after="0" w:line="240" w:lineRule="auto"/>
        <w:ind w:firstLine="709"/>
        <w:jc w:val="both"/>
        <w:rPr>
          <w:rFonts w:ascii="Times New Roman" w:hAnsi="Times New Roman"/>
          <w:sz w:val="26"/>
          <w:szCs w:val="26"/>
        </w:rPr>
      </w:pPr>
      <w:r w:rsidRPr="00D245C6">
        <w:rPr>
          <w:rFonts w:ascii="Times New Roman" w:hAnsi="Times New Roman"/>
          <w:sz w:val="26"/>
          <w:szCs w:val="26"/>
        </w:rPr>
        <w:t>Ранее работы по добычи на участке не велись.</w:t>
      </w:r>
    </w:p>
    <w:p w:rsidR="00170BDA" w:rsidRPr="00D245C6" w:rsidRDefault="0008401D" w:rsidP="00C9764A">
      <w:pPr>
        <w:spacing w:after="0" w:line="240" w:lineRule="auto"/>
        <w:ind w:firstLine="709"/>
        <w:jc w:val="both"/>
        <w:rPr>
          <w:rFonts w:ascii="Times New Roman" w:hAnsi="Times New Roman"/>
          <w:sz w:val="26"/>
          <w:szCs w:val="26"/>
        </w:rPr>
      </w:pPr>
      <w:r w:rsidRPr="00D245C6">
        <w:rPr>
          <w:rFonts w:ascii="Times New Roman" w:hAnsi="Times New Roman"/>
          <w:sz w:val="26"/>
          <w:szCs w:val="26"/>
        </w:rPr>
        <w:t xml:space="preserve">Срок </w:t>
      </w:r>
      <w:r w:rsidR="00C9764A" w:rsidRPr="00D245C6">
        <w:rPr>
          <w:rFonts w:ascii="Times New Roman" w:hAnsi="Times New Roman"/>
          <w:sz w:val="26"/>
          <w:szCs w:val="26"/>
        </w:rPr>
        <w:t>эксплуатации</w:t>
      </w:r>
      <w:r w:rsidR="00051DB1" w:rsidRPr="00D245C6">
        <w:rPr>
          <w:rFonts w:ascii="Times New Roman" w:hAnsi="Times New Roman"/>
          <w:sz w:val="26"/>
          <w:szCs w:val="26"/>
        </w:rPr>
        <w:t xml:space="preserve"> карьера составляет 1 год</w:t>
      </w:r>
      <w:r w:rsidRPr="00D245C6">
        <w:rPr>
          <w:rFonts w:ascii="Times New Roman" w:hAnsi="Times New Roman"/>
          <w:sz w:val="26"/>
          <w:szCs w:val="26"/>
        </w:rPr>
        <w:t>. Срок начало ре</w:t>
      </w:r>
      <w:r w:rsidR="00C9764A" w:rsidRPr="00D245C6">
        <w:rPr>
          <w:rFonts w:ascii="Times New Roman" w:hAnsi="Times New Roman"/>
          <w:sz w:val="26"/>
          <w:szCs w:val="26"/>
        </w:rPr>
        <w:t>ализации -</w:t>
      </w:r>
      <w:r w:rsidRPr="00D245C6">
        <w:rPr>
          <w:rFonts w:ascii="Times New Roman" w:hAnsi="Times New Roman"/>
          <w:sz w:val="26"/>
          <w:szCs w:val="26"/>
        </w:rPr>
        <w:t xml:space="preserve"> 20</w:t>
      </w:r>
      <w:r w:rsidR="00C9764A" w:rsidRPr="00D245C6">
        <w:rPr>
          <w:rFonts w:ascii="Times New Roman" w:hAnsi="Times New Roman"/>
          <w:sz w:val="26"/>
          <w:szCs w:val="26"/>
        </w:rPr>
        <w:t>24</w:t>
      </w:r>
      <w:r w:rsidRPr="00D245C6">
        <w:rPr>
          <w:rFonts w:ascii="Times New Roman" w:hAnsi="Times New Roman"/>
          <w:sz w:val="26"/>
          <w:szCs w:val="26"/>
        </w:rPr>
        <w:t xml:space="preserve"> г.,</w:t>
      </w:r>
      <w:r w:rsidR="00C9764A" w:rsidRPr="00D245C6">
        <w:rPr>
          <w:rFonts w:ascii="Times New Roman" w:hAnsi="Times New Roman"/>
          <w:sz w:val="26"/>
          <w:szCs w:val="26"/>
        </w:rPr>
        <w:t xml:space="preserve"> конец реализации - Д</w:t>
      </w:r>
      <w:r w:rsidR="00051DB1" w:rsidRPr="00D245C6">
        <w:rPr>
          <w:rFonts w:ascii="Times New Roman" w:hAnsi="Times New Roman"/>
          <w:sz w:val="26"/>
          <w:szCs w:val="26"/>
        </w:rPr>
        <w:t>екабрь 2024 г.</w:t>
      </w:r>
    </w:p>
    <w:p w:rsidR="00170BDA" w:rsidRPr="00D245C6" w:rsidRDefault="00170BDA" w:rsidP="00B8051C">
      <w:pPr>
        <w:tabs>
          <w:tab w:val="left" w:pos="2280"/>
        </w:tabs>
        <w:suppressAutoHyphens/>
        <w:spacing w:after="0" w:line="240" w:lineRule="auto"/>
        <w:ind w:firstLine="709"/>
        <w:jc w:val="both"/>
        <w:rPr>
          <w:rFonts w:ascii="Times New Roman" w:eastAsia="SimSun" w:hAnsi="Times New Roman" w:cs="Times New Roman"/>
          <w:sz w:val="26"/>
          <w:szCs w:val="26"/>
          <w:lang w:eastAsia="ru-RU"/>
        </w:rPr>
      </w:pPr>
    </w:p>
    <w:p w:rsidR="00170BDA" w:rsidRPr="00D245C6" w:rsidRDefault="0008401D" w:rsidP="00B8051C">
      <w:pPr>
        <w:autoSpaceDE w:val="0"/>
        <w:autoSpaceDN w:val="0"/>
        <w:adjustRightInd w:val="0"/>
        <w:spacing w:after="0" w:line="240" w:lineRule="auto"/>
        <w:ind w:firstLine="709"/>
        <w:jc w:val="both"/>
        <w:rPr>
          <w:rFonts w:ascii="Times New Roman" w:hAnsi="Times New Roman" w:cs="Times New Roman"/>
          <w:b/>
          <w:sz w:val="26"/>
          <w:szCs w:val="26"/>
        </w:rPr>
      </w:pPr>
      <w:r w:rsidRPr="00D245C6">
        <w:rPr>
          <w:rFonts w:ascii="Times New Roman" w:hAnsi="Times New Roman" w:cs="Times New Roman"/>
          <w:b/>
          <w:sz w:val="26"/>
          <w:szCs w:val="26"/>
        </w:rPr>
        <w:t xml:space="preserve">8. Описание видов ресурсов, необходимых для осуществления намечаемой деятельности, включая строительство, эксплуатацию и постутилизацию объектов (с </w:t>
      </w:r>
      <w:r w:rsidRPr="00D245C6">
        <w:rPr>
          <w:rFonts w:ascii="Times New Roman" w:hAnsi="Times New Roman" w:cs="Times New Roman"/>
          <w:b/>
          <w:sz w:val="26"/>
          <w:szCs w:val="26"/>
        </w:rPr>
        <w:lastRenderedPageBreak/>
        <w:t>указанием предполагаемых качественных и максимальных количественных характеристик, а также операций, для которых предполагается их использование):</w:t>
      </w:r>
    </w:p>
    <w:p w:rsidR="00170BDA" w:rsidRPr="00D245C6" w:rsidRDefault="00DE01A3" w:rsidP="00DE01A3">
      <w:pPr>
        <w:tabs>
          <w:tab w:val="left" w:pos="1665"/>
        </w:tabs>
        <w:spacing w:after="0" w:line="240" w:lineRule="auto"/>
        <w:ind w:firstLine="709"/>
        <w:jc w:val="both"/>
        <w:rPr>
          <w:rFonts w:ascii="Times New Roman" w:hAnsi="Times New Roman"/>
          <w:sz w:val="26"/>
          <w:szCs w:val="26"/>
        </w:rPr>
      </w:pPr>
      <w:r>
        <w:rPr>
          <w:rFonts w:ascii="Times New Roman" w:hAnsi="Times New Roman" w:cs="Times New Roman"/>
          <w:sz w:val="26"/>
          <w:szCs w:val="26"/>
        </w:rPr>
        <w:t xml:space="preserve">1) </w:t>
      </w:r>
      <w:r w:rsidR="00284551" w:rsidRPr="00D245C6">
        <w:rPr>
          <w:rFonts w:ascii="Times New Roman" w:hAnsi="Times New Roman" w:cs="Times New Roman"/>
          <w:b/>
          <w:i/>
          <w:sz w:val="26"/>
          <w:szCs w:val="26"/>
        </w:rPr>
        <w:t xml:space="preserve">земельных участков, их площадей, целевого назначения, предполагаемых сроков использования: </w:t>
      </w:r>
      <w:r w:rsidR="00051DB1" w:rsidRPr="00D245C6">
        <w:rPr>
          <w:rFonts w:ascii="Times New Roman" w:hAnsi="Times New Roman"/>
          <w:sz w:val="26"/>
          <w:szCs w:val="26"/>
        </w:rPr>
        <w:t>Площадь для разработки карьера на месторожд</w:t>
      </w:r>
      <w:r w:rsidR="00CD3140">
        <w:rPr>
          <w:rFonts w:ascii="Times New Roman" w:hAnsi="Times New Roman"/>
          <w:sz w:val="26"/>
          <w:szCs w:val="26"/>
        </w:rPr>
        <w:t>ении Белый составляет – 4,77 га.</w:t>
      </w:r>
    </w:p>
    <w:p w:rsidR="00284551" w:rsidRPr="00D245C6" w:rsidRDefault="00284551" w:rsidP="00284551">
      <w:pPr>
        <w:spacing w:after="0" w:line="240" w:lineRule="auto"/>
        <w:ind w:firstLine="709"/>
        <w:jc w:val="both"/>
        <w:rPr>
          <w:rFonts w:ascii="Times New Roman" w:hAnsi="Times New Roman"/>
          <w:sz w:val="26"/>
          <w:szCs w:val="26"/>
        </w:rPr>
      </w:pPr>
      <w:r w:rsidRPr="00D245C6">
        <w:rPr>
          <w:rFonts w:ascii="Times New Roman" w:hAnsi="Times New Roman"/>
          <w:b/>
          <w:sz w:val="26"/>
          <w:szCs w:val="26"/>
        </w:rPr>
        <w:t xml:space="preserve">Предполагаемые </w:t>
      </w:r>
      <w:r w:rsidR="0093063E" w:rsidRPr="00D245C6">
        <w:rPr>
          <w:rFonts w:ascii="Times New Roman" w:hAnsi="Times New Roman"/>
          <w:b/>
          <w:sz w:val="26"/>
          <w:szCs w:val="26"/>
        </w:rPr>
        <w:t xml:space="preserve">сроки </w:t>
      </w:r>
      <w:r w:rsidR="0093063E" w:rsidRPr="00D245C6">
        <w:rPr>
          <w:rFonts w:ascii="Times New Roman" w:hAnsi="Times New Roman"/>
          <w:sz w:val="26"/>
          <w:szCs w:val="26"/>
        </w:rPr>
        <w:t>-</w:t>
      </w:r>
      <w:r w:rsidRPr="00D245C6">
        <w:rPr>
          <w:rFonts w:ascii="Times New Roman" w:hAnsi="Times New Roman"/>
          <w:sz w:val="26"/>
          <w:szCs w:val="26"/>
        </w:rPr>
        <w:t xml:space="preserve"> 2024 год.</w:t>
      </w:r>
    </w:p>
    <w:p w:rsidR="006D6E5C" w:rsidRPr="00D245C6" w:rsidRDefault="00284551" w:rsidP="00284551">
      <w:pPr>
        <w:spacing w:after="0" w:line="240" w:lineRule="auto"/>
        <w:ind w:firstLine="709"/>
        <w:jc w:val="both"/>
        <w:rPr>
          <w:rFonts w:ascii="Times New Roman" w:hAnsi="Times New Roman"/>
          <w:sz w:val="26"/>
          <w:szCs w:val="26"/>
        </w:rPr>
      </w:pPr>
      <w:r w:rsidRPr="00D245C6">
        <w:rPr>
          <w:rFonts w:ascii="Times New Roman" w:hAnsi="Times New Roman"/>
          <w:b/>
          <w:sz w:val="26"/>
          <w:szCs w:val="26"/>
        </w:rPr>
        <w:t>Целевое назначение –</w:t>
      </w:r>
      <w:r w:rsidRPr="00D245C6">
        <w:rPr>
          <w:rFonts w:ascii="Times New Roman" w:hAnsi="Times New Roman"/>
          <w:sz w:val="26"/>
          <w:szCs w:val="26"/>
        </w:rPr>
        <w:t xml:space="preserve"> </w:t>
      </w:r>
      <w:r w:rsidR="00D245C6" w:rsidRPr="00D245C6">
        <w:rPr>
          <w:rFonts w:ascii="Times New Roman" w:hAnsi="Times New Roman"/>
          <w:sz w:val="26"/>
          <w:szCs w:val="26"/>
        </w:rPr>
        <w:t>Глины с месторождений будут использоваться при реконструкции автомобильной дороги республиканского значения М-51 «гр.РФ (на Челябинск) – гр.РФ (на Новосибирск) через г.г. Петропавловск, Омск» км 465-525 на участке транзитного коридора «Щучинск – Кокшетау – Петропавловск – гр.РФ, II участок км 496-465».</w:t>
      </w:r>
    </w:p>
    <w:p w:rsidR="00D245C6" w:rsidRPr="00D245C6" w:rsidRDefault="00D245C6" w:rsidP="00284551">
      <w:pPr>
        <w:spacing w:after="0" w:line="240" w:lineRule="auto"/>
        <w:ind w:firstLine="709"/>
        <w:jc w:val="both"/>
        <w:rPr>
          <w:rFonts w:ascii="Times New Roman" w:hAnsi="Times New Roman"/>
          <w:sz w:val="26"/>
          <w:szCs w:val="26"/>
        </w:rPr>
      </w:pPr>
    </w:p>
    <w:p w:rsidR="00D245C6" w:rsidRPr="00D245C6" w:rsidRDefault="0008401D" w:rsidP="00051DB1">
      <w:pPr>
        <w:spacing w:after="0" w:line="240" w:lineRule="auto"/>
        <w:ind w:firstLine="709"/>
        <w:jc w:val="both"/>
        <w:rPr>
          <w:rFonts w:ascii="Times New Roman" w:hAnsi="Times New Roman" w:cs="Times New Roman"/>
          <w:b/>
          <w:sz w:val="26"/>
          <w:szCs w:val="26"/>
        </w:rPr>
      </w:pPr>
      <w:r w:rsidRPr="00D245C6">
        <w:rPr>
          <w:rFonts w:ascii="Times New Roman" w:hAnsi="Times New Roman"/>
          <w:sz w:val="26"/>
          <w:szCs w:val="26"/>
        </w:rPr>
        <w:t xml:space="preserve">2) </w:t>
      </w:r>
      <w:r w:rsidR="00D245C6" w:rsidRPr="00D245C6">
        <w:rPr>
          <w:rFonts w:ascii="Times New Roman" w:hAnsi="Times New Roman" w:cs="Times New Roman"/>
          <w:b/>
          <w:sz w:val="26"/>
          <w:szCs w:val="26"/>
        </w:rPr>
        <w:t>Водные ресурсы с указанием предполагаемого источника водоснабжения (системы централизованного водоснабжения, водные объекты, используемые для нецентрализованного водоснабжения, привозная вода), сведений о наличии водоохранных зон и полос, при их отсутствии – вывод о необходимости их</w:t>
      </w:r>
      <w:r w:rsidR="008006E2">
        <w:rPr>
          <w:rFonts w:ascii="Times New Roman" w:hAnsi="Times New Roman" w:cs="Times New Roman"/>
          <w:b/>
          <w:sz w:val="26"/>
          <w:szCs w:val="26"/>
        </w:rPr>
        <w:t>222222</w:t>
      </w:r>
      <w:r w:rsidR="00D245C6" w:rsidRPr="00D245C6">
        <w:rPr>
          <w:rFonts w:ascii="Times New Roman" w:hAnsi="Times New Roman" w:cs="Times New Roman"/>
          <w:b/>
          <w:sz w:val="26"/>
          <w:szCs w:val="26"/>
        </w:rPr>
        <w:t xml:space="preserve"> установления в соответствии с законодательством Республики Казахстан, а при наличии – об установленных для них запретах и ограничениях, касающихся намечаемой деятельности*:</w:t>
      </w:r>
    </w:p>
    <w:p w:rsidR="00051DB1" w:rsidRPr="00D245C6" w:rsidRDefault="00051DB1" w:rsidP="00051DB1">
      <w:pPr>
        <w:spacing w:after="0" w:line="240" w:lineRule="auto"/>
        <w:ind w:firstLine="709"/>
        <w:jc w:val="both"/>
        <w:rPr>
          <w:rFonts w:ascii="Times New Roman" w:hAnsi="Times New Roman"/>
          <w:sz w:val="26"/>
          <w:szCs w:val="26"/>
        </w:rPr>
      </w:pPr>
      <w:r w:rsidRPr="00D245C6">
        <w:rPr>
          <w:rFonts w:ascii="Times New Roman" w:hAnsi="Times New Roman"/>
          <w:b/>
          <w:sz w:val="26"/>
          <w:szCs w:val="26"/>
        </w:rPr>
        <w:t>Месторождение Белый:</w:t>
      </w:r>
    </w:p>
    <w:p w:rsidR="00051DB1" w:rsidRPr="00D245C6" w:rsidRDefault="00051DB1" w:rsidP="00051DB1">
      <w:pPr>
        <w:spacing w:after="0" w:line="240" w:lineRule="auto"/>
        <w:ind w:firstLine="709"/>
        <w:jc w:val="both"/>
        <w:rPr>
          <w:rFonts w:ascii="Times New Roman" w:hAnsi="Times New Roman"/>
          <w:sz w:val="26"/>
          <w:szCs w:val="26"/>
        </w:rPr>
      </w:pPr>
      <w:r w:rsidRPr="00D245C6">
        <w:rPr>
          <w:rFonts w:ascii="Times New Roman" w:hAnsi="Times New Roman"/>
          <w:sz w:val="26"/>
          <w:szCs w:val="26"/>
        </w:rPr>
        <w:t>- ближайший водный объект – болото без названия, расположенное в 2,6 км западнее участка и озеро Каменное, расположенное 2,0 км восточнее участка.</w:t>
      </w:r>
    </w:p>
    <w:p w:rsidR="00170BDA" w:rsidRPr="00D245C6" w:rsidRDefault="0008401D" w:rsidP="00B8051C">
      <w:pPr>
        <w:spacing w:after="0" w:line="240" w:lineRule="auto"/>
        <w:ind w:firstLine="709"/>
        <w:jc w:val="both"/>
        <w:rPr>
          <w:rFonts w:ascii="Times New Roman" w:hAnsi="Times New Roman"/>
          <w:sz w:val="26"/>
          <w:szCs w:val="26"/>
        </w:rPr>
      </w:pPr>
      <w:r w:rsidRPr="00D245C6">
        <w:rPr>
          <w:rFonts w:ascii="Times New Roman" w:hAnsi="Times New Roman"/>
          <w:sz w:val="26"/>
          <w:szCs w:val="26"/>
        </w:rPr>
        <w:t>Таким образом, разрабатываемый карьер не расположен в пределах водоохраной полосы и водоохраной зоны, что исключает засорение и загрязнения водного объекта и отвечает требованиям санитарно-гигиенического законодательства.</w:t>
      </w:r>
    </w:p>
    <w:p w:rsidR="00170BDA" w:rsidRPr="00D245C6" w:rsidRDefault="0008401D" w:rsidP="00B8051C">
      <w:pPr>
        <w:spacing w:after="0" w:line="240" w:lineRule="auto"/>
        <w:ind w:firstLine="709"/>
        <w:jc w:val="both"/>
        <w:rPr>
          <w:rFonts w:ascii="Times New Roman" w:hAnsi="Times New Roman"/>
          <w:sz w:val="26"/>
          <w:szCs w:val="26"/>
        </w:rPr>
      </w:pPr>
      <w:r w:rsidRPr="00D245C6">
        <w:rPr>
          <w:rFonts w:ascii="Times New Roman" w:hAnsi="Times New Roman"/>
          <w:sz w:val="26"/>
          <w:szCs w:val="26"/>
        </w:rPr>
        <w:t>Выво</w:t>
      </w:r>
      <w:r w:rsidR="00051DB1" w:rsidRPr="00D245C6">
        <w:rPr>
          <w:rFonts w:ascii="Times New Roman" w:hAnsi="Times New Roman"/>
          <w:sz w:val="26"/>
          <w:szCs w:val="26"/>
        </w:rPr>
        <w:t>д: учитывая отдаленность участков</w:t>
      </w:r>
      <w:r w:rsidRPr="00D245C6">
        <w:rPr>
          <w:rFonts w:ascii="Times New Roman" w:hAnsi="Times New Roman"/>
          <w:sz w:val="26"/>
          <w:szCs w:val="26"/>
        </w:rPr>
        <w:t xml:space="preserve"> от поверхностного водного объекта, установления дополнительной </w:t>
      </w:r>
      <w:r w:rsidR="00051DB1" w:rsidRPr="00D245C6">
        <w:rPr>
          <w:rFonts w:ascii="Times New Roman" w:hAnsi="Times New Roman"/>
          <w:sz w:val="26"/>
          <w:szCs w:val="26"/>
        </w:rPr>
        <w:t>водоохраной</w:t>
      </w:r>
      <w:r w:rsidR="007572D6">
        <w:rPr>
          <w:rFonts w:ascii="Times New Roman" w:hAnsi="Times New Roman"/>
          <w:sz w:val="26"/>
          <w:szCs w:val="26"/>
        </w:rPr>
        <w:t xml:space="preserve"> зоны и полосы отсутствуют.</w:t>
      </w:r>
    </w:p>
    <w:p w:rsidR="00170BDA" w:rsidRPr="00D245C6" w:rsidRDefault="0008401D" w:rsidP="00B8051C">
      <w:pPr>
        <w:spacing w:after="0" w:line="240" w:lineRule="auto"/>
        <w:ind w:firstLine="709"/>
        <w:jc w:val="both"/>
        <w:rPr>
          <w:rFonts w:ascii="Times New Roman" w:hAnsi="Times New Roman"/>
          <w:sz w:val="26"/>
          <w:szCs w:val="26"/>
        </w:rPr>
      </w:pPr>
      <w:r w:rsidRPr="00D245C6">
        <w:rPr>
          <w:rFonts w:ascii="Times New Roman" w:hAnsi="Times New Roman"/>
          <w:sz w:val="26"/>
          <w:szCs w:val="26"/>
        </w:rPr>
        <w:t xml:space="preserve">Угроза загрязнения подземных и поверхностных вод в процессе проведения горных работ на месторождении сведена к минимуму, учитывая особенности технологических операций, не предусматривающих образование производственных стоков. </w:t>
      </w:r>
    </w:p>
    <w:p w:rsidR="00D245C6" w:rsidRPr="00D245C6" w:rsidRDefault="00D245C6" w:rsidP="00D245C6">
      <w:pPr>
        <w:autoSpaceDE w:val="0"/>
        <w:autoSpaceDN w:val="0"/>
        <w:adjustRightInd w:val="0"/>
        <w:spacing w:after="0" w:line="240" w:lineRule="auto"/>
        <w:ind w:firstLine="709"/>
        <w:jc w:val="both"/>
        <w:rPr>
          <w:rFonts w:ascii="Times New Roman" w:hAnsi="Times New Roman" w:cs="Times New Roman"/>
          <w:sz w:val="26"/>
          <w:szCs w:val="26"/>
        </w:rPr>
      </w:pPr>
      <w:r w:rsidRPr="00D245C6">
        <w:rPr>
          <w:rFonts w:ascii="Times New Roman" w:hAnsi="Times New Roman" w:cs="Times New Roman"/>
          <w:b/>
          <w:bCs/>
          <w:color w:val="000000"/>
          <w:sz w:val="26"/>
          <w:szCs w:val="26"/>
          <w:shd w:val="clear" w:color="auto" w:fill="FFFFFF"/>
        </w:rPr>
        <w:t>Водные ресурсы с указанием видов водопользования (общее, специальное, обособленное), качества необходимой воды (питьевая, не питьевая) *:</w:t>
      </w:r>
    </w:p>
    <w:p w:rsidR="00170BDA" w:rsidRPr="00D245C6" w:rsidRDefault="0008401D" w:rsidP="00B8051C">
      <w:pPr>
        <w:autoSpaceDE w:val="0"/>
        <w:autoSpaceDN w:val="0"/>
        <w:adjustRightInd w:val="0"/>
        <w:spacing w:after="0" w:line="240" w:lineRule="auto"/>
        <w:ind w:firstLine="709"/>
        <w:jc w:val="both"/>
        <w:rPr>
          <w:rFonts w:ascii="Times New Roman" w:hAnsi="Times New Roman" w:cs="Times New Roman"/>
          <w:sz w:val="26"/>
          <w:szCs w:val="26"/>
        </w:rPr>
      </w:pPr>
      <w:r w:rsidRPr="00D245C6">
        <w:rPr>
          <w:rFonts w:ascii="Times New Roman" w:hAnsi="Times New Roman" w:cs="Times New Roman"/>
          <w:sz w:val="26"/>
          <w:szCs w:val="26"/>
        </w:rPr>
        <w:t xml:space="preserve">Вид водопользования: общее, качество необходимой воды – питьевая (бутилированная) и техническая. Источник технического водоснабжение – привозная, из </w:t>
      </w:r>
      <w:r w:rsidR="00CD3140">
        <w:rPr>
          <w:rFonts w:ascii="Times New Roman" w:hAnsi="Times New Roman" w:cs="Times New Roman"/>
          <w:sz w:val="26"/>
          <w:szCs w:val="26"/>
        </w:rPr>
        <w:t>с. Белое.</w:t>
      </w:r>
    </w:p>
    <w:p w:rsidR="00D245C6" w:rsidRPr="00D245C6" w:rsidRDefault="00D245C6" w:rsidP="00D245C6">
      <w:pPr>
        <w:autoSpaceDE w:val="0"/>
        <w:autoSpaceDN w:val="0"/>
        <w:adjustRightInd w:val="0"/>
        <w:spacing w:after="0" w:line="240" w:lineRule="auto"/>
        <w:ind w:firstLine="709"/>
        <w:jc w:val="both"/>
        <w:rPr>
          <w:rFonts w:ascii="Times New Roman" w:hAnsi="Times New Roman" w:cs="Times New Roman"/>
          <w:sz w:val="26"/>
          <w:szCs w:val="26"/>
        </w:rPr>
      </w:pPr>
      <w:r w:rsidRPr="00D245C6">
        <w:rPr>
          <w:rFonts w:ascii="Times New Roman" w:hAnsi="Times New Roman" w:cs="Times New Roman"/>
          <w:b/>
          <w:bCs/>
          <w:sz w:val="26"/>
          <w:szCs w:val="26"/>
        </w:rPr>
        <w:t>Водные ресурсы с указанием объемов потребления воды*:</w:t>
      </w:r>
    </w:p>
    <w:p w:rsidR="00170BDA" w:rsidRPr="008006E2" w:rsidRDefault="0008401D" w:rsidP="00B8051C">
      <w:pPr>
        <w:autoSpaceDE w:val="0"/>
        <w:autoSpaceDN w:val="0"/>
        <w:adjustRightInd w:val="0"/>
        <w:spacing w:after="0" w:line="240" w:lineRule="auto"/>
        <w:ind w:firstLine="709"/>
        <w:jc w:val="both"/>
        <w:rPr>
          <w:rFonts w:ascii="Times New Roman" w:hAnsi="Times New Roman" w:cs="Times New Roman"/>
          <w:sz w:val="26"/>
          <w:szCs w:val="26"/>
        </w:rPr>
      </w:pPr>
      <w:r w:rsidRPr="008006E2">
        <w:rPr>
          <w:rFonts w:ascii="Times New Roman" w:hAnsi="Times New Roman" w:cs="Times New Roman"/>
          <w:sz w:val="26"/>
          <w:szCs w:val="26"/>
        </w:rPr>
        <w:t xml:space="preserve">Объем потребления </w:t>
      </w:r>
      <w:r w:rsidR="006D6E5C" w:rsidRPr="008006E2">
        <w:rPr>
          <w:rFonts w:ascii="Times New Roman" w:hAnsi="Times New Roman" w:cs="Times New Roman"/>
          <w:sz w:val="26"/>
          <w:szCs w:val="26"/>
        </w:rPr>
        <w:t>для хозяйственно-питьевых нужд</w:t>
      </w:r>
      <w:r w:rsidRPr="008006E2">
        <w:rPr>
          <w:rFonts w:ascii="Times New Roman" w:hAnsi="Times New Roman" w:cs="Times New Roman"/>
          <w:sz w:val="26"/>
          <w:szCs w:val="26"/>
        </w:rPr>
        <w:t xml:space="preserve"> – </w:t>
      </w:r>
      <w:r w:rsidR="002D27AB" w:rsidRPr="008006E2">
        <w:rPr>
          <w:rFonts w:ascii="Times New Roman" w:hAnsi="Times New Roman" w:cs="Times New Roman"/>
          <w:sz w:val="26"/>
          <w:szCs w:val="26"/>
          <w:lang w:val="kk-KZ"/>
        </w:rPr>
        <w:t>78,75</w:t>
      </w:r>
      <w:r w:rsidRPr="008006E2">
        <w:rPr>
          <w:rFonts w:ascii="Times New Roman" w:hAnsi="Times New Roman" w:cs="Times New Roman"/>
          <w:sz w:val="26"/>
          <w:szCs w:val="26"/>
        </w:rPr>
        <w:t xml:space="preserve"> м</w:t>
      </w:r>
      <w:r w:rsidRPr="008006E2">
        <w:rPr>
          <w:rFonts w:ascii="Times New Roman" w:hAnsi="Times New Roman" w:cs="Times New Roman"/>
          <w:sz w:val="26"/>
          <w:szCs w:val="26"/>
          <w:vertAlign w:val="superscript"/>
        </w:rPr>
        <w:t>3</w:t>
      </w:r>
      <w:r w:rsidRPr="008006E2">
        <w:rPr>
          <w:rFonts w:ascii="Times New Roman" w:hAnsi="Times New Roman" w:cs="Times New Roman"/>
          <w:sz w:val="26"/>
          <w:szCs w:val="26"/>
        </w:rPr>
        <w:t>/год.</w:t>
      </w:r>
    </w:p>
    <w:p w:rsidR="00170BDA" w:rsidRPr="008006E2" w:rsidRDefault="0008401D" w:rsidP="00B8051C">
      <w:pPr>
        <w:autoSpaceDE w:val="0"/>
        <w:autoSpaceDN w:val="0"/>
        <w:adjustRightInd w:val="0"/>
        <w:spacing w:after="0" w:line="240" w:lineRule="auto"/>
        <w:ind w:firstLine="709"/>
        <w:jc w:val="both"/>
        <w:rPr>
          <w:rFonts w:ascii="Times New Roman" w:hAnsi="Times New Roman" w:cs="Times New Roman"/>
          <w:sz w:val="26"/>
          <w:szCs w:val="26"/>
        </w:rPr>
      </w:pPr>
      <w:r w:rsidRPr="008006E2">
        <w:rPr>
          <w:rFonts w:ascii="Times New Roman" w:hAnsi="Times New Roman" w:cs="Times New Roman"/>
          <w:sz w:val="26"/>
          <w:szCs w:val="26"/>
        </w:rPr>
        <w:t xml:space="preserve">Объем воды </w:t>
      </w:r>
      <w:r w:rsidR="006D6E5C" w:rsidRPr="008006E2">
        <w:rPr>
          <w:rFonts w:ascii="Times New Roman" w:hAnsi="Times New Roman" w:cs="Times New Roman"/>
          <w:sz w:val="26"/>
          <w:szCs w:val="26"/>
        </w:rPr>
        <w:t>на орошение пылящих поверхностей</w:t>
      </w:r>
      <w:r w:rsidRPr="008006E2">
        <w:rPr>
          <w:rFonts w:ascii="Times New Roman" w:hAnsi="Times New Roman" w:cs="Times New Roman"/>
          <w:sz w:val="26"/>
          <w:szCs w:val="26"/>
        </w:rPr>
        <w:t xml:space="preserve"> – </w:t>
      </w:r>
      <w:r w:rsidR="002D27AB" w:rsidRPr="008006E2">
        <w:rPr>
          <w:rFonts w:ascii="Times New Roman" w:hAnsi="Times New Roman" w:cs="Times New Roman"/>
          <w:sz w:val="26"/>
          <w:szCs w:val="26"/>
          <w:lang w:val="kk-KZ"/>
        </w:rPr>
        <w:t>810</w:t>
      </w:r>
      <w:r w:rsidRPr="008006E2">
        <w:rPr>
          <w:rFonts w:ascii="Times New Roman" w:hAnsi="Times New Roman" w:cs="Times New Roman"/>
          <w:sz w:val="26"/>
          <w:szCs w:val="26"/>
        </w:rPr>
        <w:t xml:space="preserve"> </w:t>
      </w:r>
      <w:r w:rsidR="006D6E5C" w:rsidRPr="008006E2">
        <w:rPr>
          <w:rFonts w:ascii="Times New Roman" w:hAnsi="Times New Roman" w:cs="Times New Roman"/>
          <w:sz w:val="26"/>
          <w:szCs w:val="26"/>
        </w:rPr>
        <w:t>м</w:t>
      </w:r>
      <w:r w:rsidR="006D6E5C" w:rsidRPr="008006E2">
        <w:rPr>
          <w:rFonts w:ascii="Times New Roman" w:hAnsi="Times New Roman" w:cs="Times New Roman"/>
          <w:sz w:val="26"/>
          <w:szCs w:val="26"/>
          <w:vertAlign w:val="superscript"/>
        </w:rPr>
        <w:t>3</w:t>
      </w:r>
      <w:r w:rsidR="006D6E5C" w:rsidRPr="008006E2">
        <w:rPr>
          <w:rFonts w:ascii="Times New Roman" w:hAnsi="Times New Roman" w:cs="Times New Roman"/>
          <w:sz w:val="26"/>
          <w:szCs w:val="26"/>
        </w:rPr>
        <w:t>/год.</w:t>
      </w:r>
    </w:p>
    <w:p w:rsidR="006D6E5C" w:rsidRPr="008006E2" w:rsidRDefault="006D6E5C" w:rsidP="00B8051C">
      <w:pPr>
        <w:autoSpaceDE w:val="0"/>
        <w:autoSpaceDN w:val="0"/>
        <w:adjustRightInd w:val="0"/>
        <w:spacing w:after="0" w:line="240" w:lineRule="auto"/>
        <w:ind w:firstLine="709"/>
        <w:jc w:val="both"/>
        <w:rPr>
          <w:rFonts w:ascii="Times New Roman" w:hAnsi="Times New Roman" w:cs="Times New Roman"/>
          <w:sz w:val="26"/>
          <w:szCs w:val="26"/>
        </w:rPr>
      </w:pPr>
      <w:r w:rsidRPr="008006E2">
        <w:rPr>
          <w:rFonts w:ascii="Times New Roman" w:hAnsi="Times New Roman" w:cs="Times New Roman"/>
          <w:sz w:val="26"/>
          <w:szCs w:val="26"/>
        </w:rPr>
        <w:t>Объем воды на нужды пожаротушения – 50 м</w:t>
      </w:r>
      <w:r w:rsidRPr="008006E2">
        <w:rPr>
          <w:rFonts w:ascii="Times New Roman" w:hAnsi="Times New Roman" w:cs="Times New Roman"/>
          <w:sz w:val="26"/>
          <w:szCs w:val="26"/>
          <w:vertAlign w:val="superscript"/>
        </w:rPr>
        <w:t>3</w:t>
      </w:r>
      <w:r w:rsidRPr="008006E2">
        <w:rPr>
          <w:rFonts w:ascii="Times New Roman" w:hAnsi="Times New Roman" w:cs="Times New Roman"/>
          <w:sz w:val="26"/>
          <w:szCs w:val="26"/>
        </w:rPr>
        <w:t>/год.</w:t>
      </w:r>
    </w:p>
    <w:p w:rsidR="00170BDA" w:rsidRPr="00D245C6" w:rsidRDefault="0008401D" w:rsidP="00B8051C">
      <w:pPr>
        <w:autoSpaceDE w:val="0"/>
        <w:autoSpaceDN w:val="0"/>
        <w:adjustRightInd w:val="0"/>
        <w:spacing w:after="0" w:line="240" w:lineRule="auto"/>
        <w:ind w:firstLine="709"/>
        <w:jc w:val="both"/>
        <w:rPr>
          <w:rFonts w:ascii="Times New Roman" w:hAnsi="Times New Roman" w:cs="Times New Roman"/>
          <w:sz w:val="26"/>
          <w:szCs w:val="26"/>
        </w:rPr>
      </w:pPr>
      <w:r w:rsidRPr="008006E2">
        <w:rPr>
          <w:rFonts w:ascii="Times New Roman" w:hAnsi="Times New Roman" w:cs="Times New Roman"/>
          <w:sz w:val="26"/>
          <w:szCs w:val="26"/>
        </w:rPr>
        <w:t>Использование воды с водных ресурсов не предусматривается.</w:t>
      </w:r>
    </w:p>
    <w:p w:rsidR="006D6E5C" w:rsidRPr="00D245C6" w:rsidRDefault="006D6E5C" w:rsidP="00B8051C">
      <w:pPr>
        <w:autoSpaceDE w:val="0"/>
        <w:autoSpaceDN w:val="0"/>
        <w:adjustRightInd w:val="0"/>
        <w:spacing w:after="0" w:line="240" w:lineRule="auto"/>
        <w:ind w:firstLine="709"/>
        <w:jc w:val="both"/>
        <w:rPr>
          <w:rFonts w:ascii="Times New Roman" w:hAnsi="Times New Roman" w:cs="Times New Roman"/>
          <w:sz w:val="26"/>
          <w:szCs w:val="26"/>
        </w:rPr>
      </w:pPr>
    </w:p>
    <w:p w:rsidR="00284551" w:rsidRPr="00D245C6" w:rsidRDefault="0008401D" w:rsidP="00B8051C">
      <w:pPr>
        <w:tabs>
          <w:tab w:val="left" w:pos="2384"/>
          <w:tab w:val="left" w:pos="4775"/>
        </w:tabs>
        <w:overflowPunct w:val="0"/>
        <w:autoSpaceDN w:val="0"/>
        <w:adjustRightInd w:val="0"/>
        <w:spacing w:after="0" w:line="240" w:lineRule="auto"/>
        <w:ind w:firstLine="709"/>
        <w:jc w:val="both"/>
        <w:textAlignment w:val="baseline"/>
        <w:rPr>
          <w:rFonts w:ascii="Times New Roman" w:hAnsi="Times New Roman" w:cs="Times New Roman"/>
          <w:sz w:val="26"/>
          <w:szCs w:val="26"/>
        </w:rPr>
      </w:pPr>
      <w:r w:rsidRPr="00D245C6">
        <w:rPr>
          <w:rFonts w:ascii="Times New Roman" w:hAnsi="Times New Roman" w:cs="Times New Roman"/>
          <w:sz w:val="26"/>
          <w:szCs w:val="26"/>
        </w:rPr>
        <w:t xml:space="preserve">3) </w:t>
      </w:r>
      <w:r w:rsidR="00284551" w:rsidRPr="00D245C6">
        <w:rPr>
          <w:rFonts w:ascii="Times New Roman" w:hAnsi="Times New Roman" w:cs="Times New Roman"/>
          <w:b/>
          <w:i/>
          <w:sz w:val="26"/>
          <w:szCs w:val="26"/>
        </w:rPr>
        <w:t>участков недр с указанием вида и сроков права недропользования, их географические координаты (если они известны)</w:t>
      </w:r>
    </w:p>
    <w:p w:rsidR="00170BDA" w:rsidRPr="00D245C6" w:rsidRDefault="00C5466C" w:rsidP="00B8051C">
      <w:pPr>
        <w:tabs>
          <w:tab w:val="left" w:pos="2384"/>
          <w:tab w:val="left" w:pos="4775"/>
        </w:tabs>
        <w:overflowPunct w:val="0"/>
        <w:autoSpaceDN w:val="0"/>
        <w:adjustRightInd w:val="0"/>
        <w:spacing w:after="0" w:line="240" w:lineRule="auto"/>
        <w:ind w:firstLine="709"/>
        <w:jc w:val="both"/>
        <w:textAlignment w:val="baseline"/>
        <w:rPr>
          <w:rFonts w:ascii="Times New Roman" w:eastAsia="Calibri" w:hAnsi="Times New Roman" w:cs="Times New Roman"/>
          <w:sz w:val="26"/>
          <w:szCs w:val="26"/>
        </w:rPr>
      </w:pPr>
      <w:r w:rsidRPr="00D245C6">
        <w:rPr>
          <w:rFonts w:ascii="Times New Roman" w:hAnsi="Times New Roman"/>
          <w:sz w:val="26"/>
          <w:szCs w:val="26"/>
        </w:rPr>
        <w:t>Географические координаты угловых точек определены с соответствующей точностью топографического плана масштаба 1:1000.</w:t>
      </w:r>
    </w:p>
    <w:p w:rsidR="006D6E5C" w:rsidRPr="00D245C6" w:rsidRDefault="006D6E5C" w:rsidP="006D6E5C">
      <w:pPr>
        <w:autoSpaceDE w:val="0"/>
        <w:autoSpaceDN w:val="0"/>
        <w:adjustRightInd w:val="0"/>
        <w:spacing w:after="0" w:line="240" w:lineRule="auto"/>
        <w:ind w:firstLine="709"/>
        <w:jc w:val="both"/>
        <w:rPr>
          <w:rFonts w:ascii="Times New Roman" w:hAnsi="Times New Roman" w:cs="Times New Roman"/>
          <w:b/>
          <w:sz w:val="26"/>
          <w:szCs w:val="26"/>
        </w:rPr>
      </w:pPr>
      <w:r w:rsidRPr="00D245C6">
        <w:rPr>
          <w:rFonts w:ascii="Times New Roman" w:hAnsi="Times New Roman" w:cs="Times New Roman"/>
          <w:b/>
          <w:sz w:val="26"/>
          <w:szCs w:val="26"/>
        </w:rPr>
        <w:t>Участок Белый:</w:t>
      </w:r>
    </w:p>
    <w:p w:rsidR="006D6E5C" w:rsidRPr="00D245C6" w:rsidRDefault="006D6E5C" w:rsidP="006D6E5C">
      <w:pPr>
        <w:autoSpaceDE w:val="0"/>
        <w:autoSpaceDN w:val="0"/>
        <w:adjustRightInd w:val="0"/>
        <w:spacing w:after="0" w:line="240" w:lineRule="auto"/>
        <w:ind w:firstLine="709"/>
        <w:jc w:val="both"/>
        <w:rPr>
          <w:rFonts w:ascii="Times New Roman" w:hAnsi="Times New Roman" w:cs="Times New Roman"/>
          <w:sz w:val="26"/>
          <w:szCs w:val="26"/>
        </w:rPr>
      </w:pPr>
      <w:r w:rsidRPr="00D245C6">
        <w:rPr>
          <w:rFonts w:ascii="Times New Roman" w:hAnsi="Times New Roman" w:cs="Times New Roman"/>
          <w:sz w:val="26"/>
          <w:szCs w:val="26"/>
        </w:rPr>
        <w:t>1) 54° 58' 39.51'' С.Ш. 68° 30' 04.04'' В.Д.</w:t>
      </w:r>
    </w:p>
    <w:p w:rsidR="006D6E5C" w:rsidRPr="00D245C6" w:rsidRDefault="006D6E5C" w:rsidP="006D6E5C">
      <w:pPr>
        <w:autoSpaceDE w:val="0"/>
        <w:autoSpaceDN w:val="0"/>
        <w:adjustRightInd w:val="0"/>
        <w:spacing w:after="0" w:line="240" w:lineRule="auto"/>
        <w:ind w:firstLine="709"/>
        <w:jc w:val="both"/>
        <w:rPr>
          <w:rFonts w:ascii="Times New Roman" w:hAnsi="Times New Roman" w:cs="Times New Roman"/>
          <w:sz w:val="26"/>
          <w:szCs w:val="26"/>
        </w:rPr>
      </w:pPr>
      <w:r w:rsidRPr="00D245C6">
        <w:rPr>
          <w:rFonts w:ascii="Times New Roman" w:hAnsi="Times New Roman" w:cs="Times New Roman"/>
          <w:sz w:val="26"/>
          <w:szCs w:val="26"/>
        </w:rPr>
        <w:t>2) 54° 58' 40.45'' С.Ш. 68° 30' 27.36'' В.Д.</w:t>
      </w:r>
    </w:p>
    <w:p w:rsidR="006D6E5C" w:rsidRPr="00D245C6" w:rsidRDefault="006D6E5C" w:rsidP="006D6E5C">
      <w:pPr>
        <w:autoSpaceDE w:val="0"/>
        <w:autoSpaceDN w:val="0"/>
        <w:adjustRightInd w:val="0"/>
        <w:spacing w:after="0" w:line="240" w:lineRule="auto"/>
        <w:ind w:firstLine="709"/>
        <w:jc w:val="both"/>
        <w:rPr>
          <w:rFonts w:ascii="Times New Roman" w:hAnsi="Times New Roman" w:cs="Times New Roman"/>
          <w:sz w:val="26"/>
          <w:szCs w:val="26"/>
        </w:rPr>
      </w:pPr>
      <w:r w:rsidRPr="00D245C6">
        <w:rPr>
          <w:rFonts w:ascii="Times New Roman" w:hAnsi="Times New Roman" w:cs="Times New Roman"/>
          <w:sz w:val="26"/>
          <w:szCs w:val="26"/>
        </w:rPr>
        <w:t>3) 54° 58' 36.34'' С.Ш. 68° 30' 26.90'' В.Д.</w:t>
      </w:r>
    </w:p>
    <w:p w:rsidR="00B8051C" w:rsidRPr="00D245C6" w:rsidRDefault="006D6E5C" w:rsidP="006D6E5C">
      <w:pPr>
        <w:autoSpaceDE w:val="0"/>
        <w:autoSpaceDN w:val="0"/>
        <w:adjustRightInd w:val="0"/>
        <w:spacing w:after="0" w:line="240" w:lineRule="auto"/>
        <w:ind w:firstLine="709"/>
        <w:jc w:val="both"/>
        <w:rPr>
          <w:rFonts w:ascii="Times New Roman" w:hAnsi="Times New Roman" w:cs="Times New Roman"/>
          <w:sz w:val="26"/>
          <w:szCs w:val="26"/>
        </w:rPr>
      </w:pPr>
      <w:r w:rsidRPr="00D245C6">
        <w:rPr>
          <w:rFonts w:ascii="Times New Roman" w:hAnsi="Times New Roman" w:cs="Times New Roman"/>
          <w:sz w:val="26"/>
          <w:szCs w:val="26"/>
        </w:rPr>
        <w:t>4) 54° 58' 35.57'' С.Ш. 68° 30' 07.83'' В.Д.</w:t>
      </w:r>
    </w:p>
    <w:p w:rsidR="00A908F8" w:rsidRPr="00D245C6" w:rsidRDefault="00A908F8" w:rsidP="006D6E5C">
      <w:pPr>
        <w:autoSpaceDE w:val="0"/>
        <w:autoSpaceDN w:val="0"/>
        <w:adjustRightInd w:val="0"/>
        <w:spacing w:after="0" w:line="240" w:lineRule="auto"/>
        <w:ind w:firstLine="709"/>
        <w:jc w:val="both"/>
        <w:rPr>
          <w:rFonts w:ascii="Times New Roman" w:hAnsi="Times New Roman" w:cs="Times New Roman"/>
          <w:sz w:val="26"/>
          <w:szCs w:val="26"/>
        </w:rPr>
      </w:pPr>
    </w:p>
    <w:p w:rsidR="00284551" w:rsidRPr="00D245C6" w:rsidRDefault="006D6E5C" w:rsidP="00B8051C">
      <w:pPr>
        <w:autoSpaceDE w:val="0"/>
        <w:autoSpaceDN w:val="0"/>
        <w:adjustRightInd w:val="0"/>
        <w:spacing w:after="0" w:line="240" w:lineRule="auto"/>
        <w:ind w:firstLine="709"/>
        <w:jc w:val="both"/>
        <w:rPr>
          <w:rFonts w:ascii="Times New Roman" w:hAnsi="Times New Roman" w:cs="Times New Roman"/>
          <w:sz w:val="26"/>
          <w:szCs w:val="26"/>
        </w:rPr>
      </w:pPr>
      <w:r w:rsidRPr="00D245C6">
        <w:rPr>
          <w:rFonts w:ascii="Times New Roman" w:hAnsi="Times New Roman" w:cs="Times New Roman"/>
          <w:sz w:val="26"/>
          <w:szCs w:val="26"/>
        </w:rPr>
        <w:t xml:space="preserve">4) </w:t>
      </w:r>
      <w:r w:rsidR="00284551" w:rsidRPr="00D245C6">
        <w:rPr>
          <w:rFonts w:ascii="Times New Roman" w:hAnsi="Times New Roman" w:cs="Times New Roman"/>
          <w:b/>
          <w:sz w:val="26"/>
          <w:szCs w:val="26"/>
        </w:rPr>
        <w:t>Растительные ресурсы с указанием их видов, объемов, источников приобретения (в том числе мест их заготовки, если планируется их сбор в окружающей среде) и сроков использования, а также сведений о наличии или отсутствии зеленых насаждений в предполагаемом месте осуществления намечаемой деятельности, необходимости их вырубки или переноса, количестве зеленых насаждений, подлежащих вырубке или переносу, а также запланированных к посадке в порядке компенсации*:</w:t>
      </w:r>
    </w:p>
    <w:p w:rsidR="006D6E5C" w:rsidRPr="00D245C6" w:rsidRDefault="006D6E5C" w:rsidP="00B8051C">
      <w:pPr>
        <w:autoSpaceDE w:val="0"/>
        <w:autoSpaceDN w:val="0"/>
        <w:adjustRightInd w:val="0"/>
        <w:spacing w:after="0" w:line="240" w:lineRule="auto"/>
        <w:ind w:firstLine="709"/>
        <w:jc w:val="both"/>
        <w:rPr>
          <w:rFonts w:ascii="Times New Roman" w:hAnsi="Times New Roman" w:cs="Times New Roman"/>
          <w:sz w:val="26"/>
          <w:szCs w:val="26"/>
        </w:rPr>
      </w:pPr>
      <w:r w:rsidRPr="00D245C6">
        <w:rPr>
          <w:rFonts w:ascii="Times New Roman" w:hAnsi="Times New Roman" w:cs="Times New Roman"/>
          <w:sz w:val="26"/>
          <w:szCs w:val="26"/>
        </w:rPr>
        <w:t>Территория исследований располагается в двух зонах: лесостепной и степной.</w:t>
      </w:r>
    </w:p>
    <w:p w:rsidR="006D6E5C" w:rsidRPr="00D245C6" w:rsidRDefault="006D6E5C" w:rsidP="00B8051C">
      <w:pPr>
        <w:autoSpaceDE w:val="0"/>
        <w:autoSpaceDN w:val="0"/>
        <w:adjustRightInd w:val="0"/>
        <w:spacing w:after="0" w:line="240" w:lineRule="auto"/>
        <w:ind w:firstLine="709"/>
        <w:jc w:val="both"/>
        <w:rPr>
          <w:rFonts w:ascii="Times New Roman" w:hAnsi="Times New Roman" w:cs="Times New Roman"/>
          <w:sz w:val="26"/>
          <w:szCs w:val="26"/>
        </w:rPr>
      </w:pPr>
      <w:r w:rsidRPr="00D245C6">
        <w:rPr>
          <w:rFonts w:ascii="Times New Roman" w:hAnsi="Times New Roman" w:cs="Times New Roman"/>
          <w:sz w:val="26"/>
          <w:szCs w:val="26"/>
        </w:rPr>
        <w:t>Лесостепная зона развита к северу от широты Камышловского лога и подразделяется на северную и южную лесостепь, граница между которыми проходит примерно по 55</w:t>
      </w:r>
      <w:r w:rsidRPr="002D27AB">
        <w:rPr>
          <w:rFonts w:ascii="Times New Roman" w:hAnsi="Times New Roman" w:cs="Times New Roman"/>
          <w:sz w:val="26"/>
          <w:szCs w:val="26"/>
          <w:vertAlign w:val="superscript"/>
        </w:rPr>
        <w:t>0</w:t>
      </w:r>
      <w:r w:rsidRPr="00D245C6">
        <w:rPr>
          <w:rFonts w:ascii="Times New Roman" w:hAnsi="Times New Roman" w:cs="Times New Roman"/>
          <w:sz w:val="26"/>
          <w:szCs w:val="26"/>
        </w:rPr>
        <w:t>с.ш. В северной лесостепи лесная растительность занимает 40-60% ее площади, в южной 15-20%. Березовые и осиново-березовые леса (колки) встречаются как на плакарных участках с серыми лесными почвами, так и в западинах на осолоделых почвах. Межлесные пространства заняты степными группировками на обыкновенных среднегумосовых, иногда солонцеватых черноземах. В степной зоне широко распространены карбонатные черноземы мощностью 25-50</w:t>
      </w:r>
      <w:r w:rsidR="002D27AB">
        <w:rPr>
          <w:rFonts w:ascii="Times New Roman" w:hAnsi="Times New Roman" w:cs="Times New Roman"/>
          <w:sz w:val="26"/>
          <w:szCs w:val="26"/>
        </w:rPr>
        <w:t xml:space="preserve"> </w:t>
      </w:r>
      <w:r w:rsidRPr="00D245C6">
        <w:rPr>
          <w:rFonts w:ascii="Times New Roman" w:hAnsi="Times New Roman" w:cs="Times New Roman"/>
          <w:sz w:val="26"/>
          <w:szCs w:val="26"/>
        </w:rPr>
        <w:t>см, на которых развита ковыльно-типчаковая степь, местами с примесью разнотравья. В слабо дренируемых низинах и по западинам располагаются маломощные солонцеватые почвы.</w:t>
      </w:r>
    </w:p>
    <w:p w:rsidR="006D6E5C" w:rsidRPr="00D245C6" w:rsidRDefault="006D6E5C" w:rsidP="00B8051C">
      <w:pPr>
        <w:autoSpaceDE w:val="0"/>
        <w:autoSpaceDN w:val="0"/>
        <w:adjustRightInd w:val="0"/>
        <w:spacing w:after="0" w:line="240" w:lineRule="auto"/>
        <w:ind w:firstLine="709"/>
        <w:jc w:val="both"/>
        <w:rPr>
          <w:rFonts w:ascii="Times New Roman" w:hAnsi="Times New Roman" w:cs="Times New Roman"/>
          <w:sz w:val="26"/>
          <w:szCs w:val="26"/>
        </w:rPr>
      </w:pPr>
      <w:r w:rsidRPr="00D245C6">
        <w:rPr>
          <w:rFonts w:ascii="Times New Roman" w:hAnsi="Times New Roman" w:cs="Times New Roman"/>
          <w:sz w:val="26"/>
          <w:szCs w:val="26"/>
        </w:rPr>
        <w:t>Во избежание нанесения какого-либо вреда растительному покрову, передвижение автотранспорта будет осуществляться по существующим дорогам. Там же, где дороги отсутствуют - по бездорожью, свободному от растительного покрова.</w:t>
      </w:r>
    </w:p>
    <w:p w:rsidR="00170BDA" w:rsidRPr="00D245C6" w:rsidRDefault="0008401D" w:rsidP="00B8051C">
      <w:pPr>
        <w:autoSpaceDE w:val="0"/>
        <w:autoSpaceDN w:val="0"/>
        <w:adjustRightInd w:val="0"/>
        <w:spacing w:after="0" w:line="240" w:lineRule="auto"/>
        <w:ind w:firstLine="709"/>
        <w:jc w:val="both"/>
        <w:rPr>
          <w:rFonts w:ascii="Times New Roman" w:hAnsi="Times New Roman" w:cs="Times New Roman"/>
          <w:sz w:val="26"/>
          <w:szCs w:val="26"/>
        </w:rPr>
      </w:pPr>
      <w:r w:rsidRPr="00D245C6">
        <w:rPr>
          <w:rFonts w:ascii="Times New Roman" w:hAnsi="Times New Roman" w:cs="Times New Roman"/>
          <w:sz w:val="26"/>
          <w:szCs w:val="26"/>
        </w:rPr>
        <w:t xml:space="preserve">Сбор растительных ресурсов не предусматривается, зеленые насаждения на карьере отсутствуют. Вырубка и перенос зеленых насаждений не предусмотрена. </w:t>
      </w:r>
    </w:p>
    <w:p w:rsidR="00170BDA" w:rsidRPr="00D245C6" w:rsidRDefault="00170BDA" w:rsidP="00B8051C">
      <w:pPr>
        <w:autoSpaceDE w:val="0"/>
        <w:autoSpaceDN w:val="0"/>
        <w:adjustRightInd w:val="0"/>
        <w:spacing w:after="0" w:line="240" w:lineRule="auto"/>
        <w:ind w:firstLine="709"/>
        <w:jc w:val="both"/>
        <w:rPr>
          <w:rFonts w:ascii="Times New Roman" w:hAnsi="Times New Roman" w:cs="Times New Roman"/>
          <w:sz w:val="26"/>
          <w:szCs w:val="26"/>
        </w:rPr>
      </w:pPr>
    </w:p>
    <w:p w:rsidR="00284551" w:rsidRPr="00D245C6" w:rsidRDefault="0008401D" w:rsidP="00B8051C">
      <w:pPr>
        <w:autoSpaceDE w:val="0"/>
        <w:autoSpaceDN w:val="0"/>
        <w:adjustRightInd w:val="0"/>
        <w:spacing w:after="0" w:line="240" w:lineRule="auto"/>
        <w:ind w:firstLine="709"/>
        <w:jc w:val="both"/>
        <w:rPr>
          <w:rFonts w:ascii="Times New Roman" w:hAnsi="Times New Roman" w:cs="Times New Roman"/>
          <w:sz w:val="26"/>
          <w:szCs w:val="26"/>
        </w:rPr>
      </w:pPr>
      <w:r w:rsidRPr="00D245C6">
        <w:rPr>
          <w:rFonts w:ascii="Times New Roman" w:hAnsi="Times New Roman" w:cs="Times New Roman"/>
          <w:sz w:val="26"/>
          <w:szCs w:val="26"/>
        </w:rPr>
        <w:t>5)</w:t>
      </w:r>
      <w:r w:rsidR="00284551" w:rsidRPr="00D245C6">
        <w:rPr>
          <w:rFonts w:ascii="Times New Roman" w:hAnsi="Times New Roman" w:cs="Times New Roman"/>
          <w:b/>
          <w:bCs/>
          <w:color w:val="000000"/>
          <w:sz w:val="26"/>
          <w:szCs w:val="26"/>
          <w:shd w:val="clear" w:color="auto" w:fill="FFFFFF"/>
        </w:rPr>
        <w:t xml:space="preserve"> Виды объектов животного мира, их частей, дериватов, полезных свойств и продуктов жизнедеятельности животных с указанием объемов пользования животным миром*:</w:t>
      </w:r>
    </w:p>
    <w:p w:rsidR="006D6E5C" w:rsidRPr="00D245C6" w:rsidRDefault="0008401D" w:rsidP="00B8051C">
      <w:pPr>
        <w:autoSpaceDE w:val="0"/>
        <w:autoSpaceDN w:val="0"/>
        <w:adjustRightInd w:val="0"/>
        <w:spacing w:after="0" w:line="240" w:lineRule="auto"/>
        <w:ind w:firstLine="709"/>
        <w:jc w:val="both"/>
        <w:rPr>
          <w:rFonts w:ascii="Times New Roman" w:hAnsi="Times New Roman" w:cs="Times New Roman"/>
          <w:sz w:val="26"/>
          <w:szCs w:val="26"/>
        </w:rPr>
      </w:pPr>
      <w:r w:rsidRPr="00D245C6">
        <w:rPr>
          <w:rFonts w:ascii="Times New Roman" w:hAnsi="Times New Roman" w:cs="Times New Roman"/>
          <w:sz w:val="26"/>
          <w:szCs w:val="26"/>
        </w:rPr>
        <w:t xml:space="preserve"> </w:t>
      </w:r>
      <w:r w:rsidR="006D6E5C" w:rsidRPr="00D245C6">
        <w:rPr>
          <w:rFonts w:ascii="Times New Roman" w:hAnsi="Times New Roman" w:cs="Times New Roman"/>
          <w:sz w:val="26"/>
          <w:szCs w:val="26"/>
        </w:rPr>
        <w:t>Из парнокопытных в степных районах встречаются косули, из хищников – волки, лисы, корсаки; мелкие грызуны представлены многими видами мышей и сусликов, из птиц распространены орлы, кобчики, журавли, совы, по водоемам встречаются дикие утки и гуси.</w:t>
      </w:r>
    </w:p>
    <w:p w:rsidR="00170BDA" w:rsidRPr="00D245C6" w:rsidRDefault="0008401D" w:rsidP="00B8051C">
      <w:pPr>
        <w:autoSpaceDE w:val="0"/>
        <w:autoSpaceDN w:val="0"/>
        <w:adjustRightInd w:val="0"/>
        <w:spacing w:after="0" w:line="240" w:lineRule="auto"/>
        <w:ind w:firstLine="709"/>
        <w:jc w:val="both"/>
        <w:rPr>
          <w:rFonts w:ascii="Times New Roman" w:hAnsi="Times New Roman" w:cs="Times New Roman"/>
          <w:sz w:val="26"/>
          <w:szCs w:val="26"/>
        </w:rPr>
      </w:pPr>
      <w:r w:rsidRPr="00D245C6">
        <w:rPr>
          <w:rFonts w:ascii="Times New Roman" w:hAnsi="Times New Roman" w:cs="Times New Roman"/>
          <w:sz w:val="26"/>
          <w:szCs w:val="26"/>
        </w:rPr>
        <w:t xml:space="preserve">Выбросы загрязняющих веществ в атмосферу существенно не повлияют на животный </w:t>
      </w:r>
      <w:r w:rsidR="006D6E5C" w:rsidRPr="00D245C6">
        <w:rPr>
          <w:rFonts w:ascii="Times New Roman" w:hAnsi="Times New Roman" w:cs="Times New Roman"/>
          <w:sz w:val="26"/>
          <w:szCs w:val="26"/>
        </w:rPr>
        <w:t xml:space="preserve">мир. </w:t>
      </w:r>
      <w:r w:rsidRPr="00D245C6">
        <w:rPr>
          <w:rFonts w:ascii="Times New Roman" w:hAnsi="Times New Roman" w:cs="Times New Roman"/>
          <w:sz w:val="26"/>
          <w:szCs w:val="26"/>
        </w:rPr>
        <w:t xml:space="preserve">Приобретение и пользование животным миром не предусматривается. </w:t>
      </w:r>
    </w:p>
    <w:p w:rsidR="00284551" w:rsidRPr="00D245C6" w:rsidRDefault="00284551" w:rsidP="00284551">
      <w:pPr>
        <w:autoSpaceDE w:val="0"/>
        <w:autoSpaceDN w:val="0"/>
        <w:adjustRightInd w:val="0"/>
        <w:spacing w:after="0" w:line="240" w:lineRule="auto"/>
        <w:ind w:firstLine="709"/>
        <w:jc w:val="both"/>
        <w:rPr>
          <w:rFonts w:ascii="Times New Roman" w:hAnsi="Times New Roman" w:cs="Times New Roman"/>
          <w:b/>
          <w:sz w:val="26"/>
          <w:szCs w:val="26"/>
        </w:rPr>
      </w:pPr>
      <w:r w:rsidRPr="00D245C6">
        <w:rPr>
          <w:rFonts w:ascii="Times New Roman" w:hAnsi="Times New Roman" w:cs="Times New Roman"/>
          <w:b/>
          <w:sz w:val="26"/>
          <w:szCs w:val="26"/>
        </w:rPr>
        <w:t>Виды объектов животного мира, их частей, дериватов, полезных свойств и продуктов жизнедеятельности животных с указанием иных источников приобретения объектов животного мира, их частей, дериватов и продуктов жизнедеятельности животных*:</w:t>
      </w:r>
    </w:p>
    <w:p w:rsidR="00284551" w:rsidRPr="00D245C6" w:rsidRDefault="00284551" w:rsidP="00284551">
      <w:pPr>
        <w:autoSpaceDE w:val="0"/>
        <w:autoSpaceDN w:val="0"/>
        <w:adjustRightInd w:val="0"/>
        <w:spacing w:after="0" w:line="240" w:lineRule="auto"/>
        <w:ind w:firstLine="709"/>
        <w:jc w:val="both"/>
        <w:rPr>
          <w:rFonts w:ascii="Times New Roman" w:hAnsi="Times New Roman" w:cs="Times New Roman"/>
          <w:sz w:val="26"/>
          <w:szCs w:val="26"/>
        </w:rPr>
      </w:pPr>
      <w:r w:rsidRPr="00D245C6">
        <w:rPr>
          <w:rFonts w:ascii="Times New Roman" w:hAnsi="Times New Roman" w:cs="Times New Roman"/>
          <w:sz w:val="26"/>
          <w:szCs w:val="26"/>
        </w:rPr>
        <w:t>Выбросы загрязняющих веществ в атмосферу существенно не повлияют на животный мир. Приобретение и пользование животным миром не предусматривается.</w:t>
      </w:r>
    </w:p>
    <w:p w:rsidR="00284551" w:rsidRPr="00D245C6" w:rsidRDefault="00284551" w:rsidP="00284551">
      <w:pPr>
        <w:autoSpaceDE w:val="0"/>
        <w:autoSpaceDN w:val="0"/>
        <w:adjustRightInd w:val="0"/>
        <w:spacing w:after="0" w:line="240" w:lineRule="auto"/>
        <w:ind w:firstLine="709"/>
        <w:jc w:val="both"/>
        <w:rPr>
          <w:rFonts w:ascii="Times New Roman" w:hAnsi="Times New Roman" w:cs="Times New Roman"/>
          <w:b/>
          <w:sz w:val="26"/>
          <w:szCs w:val="26"/>
        </w:rPr>
      </w:pPr>
    </w:p>
    <w:p w:rsidR="00284551" w:rsidRPr="00D245C6" w:rsidRDefault="00284551" w:rsidP="00284551">
      <w:pPr>
        <w:autoSpaceDE w:val="0"/>
        <w:autoSpaceDN w:val="0"/>
        <w:adjustRightInd w:val="0"/>
        <w:spacing w:after="0" w:line="240" w:lineRule="auto"/>
        <w:ind w:firstLine="709"/>
        <w:jc w:val="both"/>
        <w:rPr>
          <w:rFonts w:ascii="Times New Roman" w:hAnsi="Times New Roman" w:cs="Times New Roman"/>
          <w:b/>
          <w:sz w:val="26"/>
          <w:szCs w:val="26"/>
        </w:rPr>
      </w:pPr>
      <w:r w:rsidRPr="00D245C6">
        <w:rPr>
          <w:rFonts w:ascii="Times New Roman" w:hAnsi="Times New Roman" w:cs="Times New Roman"/>
          <w:b/>
          <w:sz w:val="26"/>
          <w:szCs w:val="26"/>
        </w:rPr>
        <w:t>Виды объектов животного мира, их частей, дериватов, полезных свойств и продуктов жизнедеятельности животных с указанием операций, для которых планируется использование объектов животного мира*:</w:t>
      </w:r>
    </w:p>
    <w:p w:rsidR="00284551" w:rsidRPr="00D245C6" w:rsidRDefault="00284551" w:rsidP="00284551">
      <w:pPr>
        <w:autoSpaceDE w:val="0"/>
        <w:autoSpaceDN w:val="0"/>
        <w:adjustRightInd w:val="0"/>
        <w:spacing w:after="0" w:line="240" w:lineRule="auto"/>
        <w:ind w:firstLine="709"/>
        <w:jc w:val="both"/>
        <w:rPr>
          <w:rFonts w:ascii="Times New Roman" w:hAnsi="Times New Roman" w:cs="Times New Roman"/>
          <w:sz w:val="26"/>
          <w:szCs w:val="26"/>
        </w:rPr>
      </w:pPr>
      <w:r w:rsidRPr="00D245C6">
        <w:rPr>
          <w:rFonts w:ascii="Times New Roman" w:hAnsi="Times New Roman" w:cs="Times New Roman"/>
          <w:sz w:val="26"/>
          <w:szCs w:val="26"/>
        </w:rPr>
        <w:t>Выбросы загрязняющих веществ в атмосферу существенно не повлияют на животный мир. Приобретение и пользование животным миром не предусматривается.</w:t>
      </w:r>
    </w:p>
    <w:p w:rsidR="00284551" w:rsidRPr="00D245C6" w:rsidRDefault="00284551" w:rsidP="00284551">
      <w:pPr>
        <w:autoSpaceDE w:val="0"/>
        <w:autoSpaceDN w:val="0"/>
        <w:adjustRightInd w:val="0"/>
        <w:spacing w:after="0" w:line="240" w:lineRule="auto"/>
        <w:ind w:firstLine="709"/>
        <w:jc w:val="both"/>
        <w:rPr>
          <w:rFonts w:ascii="Times New Roman" w:hAnsi="Times New Roman" w:cs="Times New Roman"/>
          <w:sz w:val="26"/>
          <w:szCs w:val="26"/>
        </w:rPr>
      </w:pPr>
    </w:p>
    <w:p w:rsidR="00284551" w:rsidRPr="00D245C6" w:rsidRDefault="0008401D" w:rsidP="00284551">
      <w:pPr>
        <w:autoSpaceDE w:val="0"/>
        <w:autoSpaceDN w:val="0"/>
        <w:adjustRightInd w:val="0"/>
        <w:spacing w:after="0" w:line="240" w:lineRule="auto"/>
        <w:ind w:firstLine="709"/>
        <w:jc w:val="both"/>
        <w:rPr>
          <w:rFonts w:ascii="Times New Roman" w:hAnsi="Times New Roman" w:cs="Times New Roman"/>
          <w:sz w:val="26"/>
          <w:szCs w:val="26"/>
        </w:rPr>
      </w:pPr>
      <w:r w:rsidRPr="00D245C6">
        <w:rPr>
          <w:rFonts w:ascii="Times New Roman" w:hAnsi="Times New Roman" w:cs="Times New Roman"/>
          <w:sz w:val="26"/>
          <w:szCs w:val="26"/>
        </w:rPr>
        <w:t xml:space="preserve">6) </w:t>
      </w:r>
      <w:r w:rsidR="00284551" w:rsidRPr="00D245C6">
        <w:rPr>
          <w:rFonts w:ascii="Times New Roman" w:hAnsi="Times New Roman" w:cs="Times New Roman"/>
          <w:b/>
          <w:bCs/>
          <w:color w:val="000000"/>
          <w:sz w:val="26"/>
          <w:szCs w:val="26"/>
          <w:shd w:val="clear" w:color="auto" w:fill="FFFFFF"/>
        </w:rPr>
        <w:t>Иные ресурсы, необходимые для осуществления намечаемой деятельности (материалов, сырья, изделий, электрической и тепловой энергии) с указанием источника приобретения, объемов и сроков использования*: написать по годам</w:t>
      </w:r>
    </w:p>
    <w:p w:rsidR="00170BDA" w:rsidRPr="00D245C6" w:rsidRDefault="0008401D" w:rsidP="00B8051C">
      <w:pPr>
        <w:autoSpaceDE w:val="0"/>
        <w:autoSpaceDN w:val="0"/>
        <w:adjustRightInd w:val="0"/>
        <w:spacing w:after="0" w:line="240" w:lineRule="auto"/>
        <w:ind w:firstLine="709"/>
        <w:jc w:val="both"/>
        <w:rPr>
          <w:rFonts w:ascii="Times New Roman" w:hAnsi="Times New Roman" w:cs="Times New Roman"/>
          <w:sz w:val="26"/>
          <w:szCs w:val="26"/>
        </w:rPr>
      </w:pPr>
      <w:r w:rsidRPr="00D245C6">
        <w:rPr>
          <w:rFonts w:ascii="Times New Roman" w:hAnsi="Times New Roman" w:cs="Times New Roman"/>
          <w:sz w:val="26"/>
          <w:szCs w:val="26"/>
        </w:rPr>
        <w:t>Горные работы предусматривают использование следующих видов ресурсов:</w:t>
      </w:r>
    </w:p>
    <w:p w:rsidR="00170BDA" w:rsidRPr="00D245C6" w:rsidRDefault="0008401D" w:rsidP="009E3019">
      <w:pPr>
        <w:pStyle w:val="a9"/>
        <w:numPr>
          <w:ilvl w:val="0"/>
          <w:numId w:val="2"/>
        </w:numPr>
        <w:tabs>
          <w:tab w:val="left" w:pos="993"/>
        </w:tabs>
        <w:autoSpaceDE w:val="0"/>
        <w:autoSpaceDN w:val="0"/>
        <w:adjustRightInd w:val="0"/>
        <w:spacing w:after="0" w:line="240" w:lineRule="auto"/>
        <w:ind w:left="0" w:firstLine="709"/>
        <w:jc w:val="both"/>
        <w:rPr>
          <w:rFonts w:ascii="Times New Roman" w:hAnsi="Times New Roman" w:cs="Times New Roman"/>
          <w:sz w:val="26"/>
          <w:szCs w:val="26"/>
        </w:rPr>
      </w:pPr>
      <w:r w:rsidRPr="00D245C6">
        <w:rPr>
          <w:rFonts w:ascii="Times New Roman" w:hAnsi="Times New Roman" w:cs="Times New Roman"/>
          <w:sz w:val="26"/>
          <w:szCs w:val="26"/>
        </w:rPr>
        <w:lastRenderedPageBreak/>
        <w:t xml:space="preserve">использование </w:t>
      </w:r>
      <w:r w:rsidR="009E3019" w:rsidRPr="00D245C6">
        <w:rPr>
          <w:rFonts w:ascii="Times New Roman" w:hAnsi="Times New Roman" w:cs="Times New Roman"/>
          <w:sz w:val="26"/>
          <w:szCs w:val="26"/>
        </w:rPr>
        <w:t>хозяйственно-питьевых вод</w:t>
      </w:r>
      <w:r w:rsidR="00C5466C" w:rsidRPr="00D245C6">
        <w:rPr>
          <w:rFonts w:ascii="Times New Roman" w:hAnsi="Times New Roman" w:cs="Times New Roman"/>
          <w:sz w:val="26"/>
          <w:szCs w:val="26"/>
        </w:rPr>
        <w:t xml:space="preserve"> </w:t>
      </w:r>
      <w:r w:rsidR="002D27AB">
        <w:rPr>
          <w:rFonts w:ascii="Times New Roman" w:hAnsi="Times New Roman" w:cs="Times New Roman"/>
          <w:sz w:val="26"/>
          <w:szCs w:val="26"/>
        </w:rPr>
        <w:t>в объеме – 78,75</w:t>
      </w:r>
      <w:r w:rsidRPr="00D245C6">
        <w:rPr>
          <w:rFonts w:ascii="Times New Roman" w:hAnsi="Times New Roman" w:cs="Times New Roman"/>
          <w:sz w:val="26"/>
          <w:szCs w:val="26"/>
        </w:rPr>
        <w:t xml:space="preserve"> м</w:t>
      </w:r>
      <w:r w:rsidRPr="00D245C6">
        <w:rPr>
          <w:rFonts w:ascii="Times New Roman" w:hAnsi="Times New Roman" w:cs="Times New Roman"/>
          <w:sz w:val="26"/>
          <w:szCs w:val="26"/>
          <w:vertAlign w:val="superscript"/>
        </w:rPr>
        <w:t>3</w:t>
      </w:r>
      <w:r w:rsidR="009E3019" w:rsidRPr="00D245C6">
        <w:rPr>
          <w:rFonts w:ascii="Times New Roman" w:hAnsi="Times New Roman" w:cs="Times New Roman"/>
          <w:sz w:val="26"/>
          <w:szCs w:val="26"/>
        </w:rPr>
        <w:t>/год;</w:t>
      </w:r>
    </w:p>
    <w:p w:rsidR="009E3019" w:rsidRPr="00D245C6" w:rsidRDefault="0008401D" w:rsidP="009E3019">
      <w:pPr>
        <w:pStyle w:val="a9"/>
        <w:numPr>
          <w:ilvl w:val="0"/>
          <w:numId w:val="2"/>
        </w:numPr>
        <w:tabs>
          <w:tab w:val="left" w:pos="993"/>
        </w:tabs>
        <w:autoSpaceDE w:val="0"/>
        <w:autoSpaceDN w:val="0"/>
        <w:adjustRightInd w:val="0"/>
        <w:spacing w:after="0" w:line="240" w:lineRule="auto"/>
        <w:ind w:left="0" w:firstLine="709"/>
        <w:jc w:val="both"/>
        <w:rPr>
          <w:rFonts w:ascii="Times New Roman" w:hAnsi="Times New Roman" w:cs="Times New Roman"/>
          <w:sz w:val="26"/>
          <w:szCs w:val="26"/>
        </w:rPr>
      </w:pPr>
      <w:r w:rsidRPr="00D245C6">
        <w:rPr>
          <w:rFonts w:ascii="Times New Roman" w:hAnsi="Times New Roman" w:cs="Times New Roman"/>
          <w:sz w:val="26"/>
          <w:szCs w:val="26"/>
        </w:rPr>
        <w:t xml:space="preserve">использование </w:t>
      </w:r>
      <w:r w:rsidR="009E3019" w:rsidRPr="00D245C6">
        <w:rPr>
          <w:rFonts w:ascii="Times New Roman" w:hAnsi="Times New Roman" w:cs="Times New Roman"/>
          <w:sz w:val="26"/>
          <w:szCs w:val="26"/>
        </w:rPr>
        <w:t>воды на орош</w:t>
      </w:r>
      <w:r w:rsidR="002D27AB">
        <w:rPr>
          <w:rFonts w:ascii="Times New Roman" w:hAnsi="Times New Roman" w:cs="Times New Roman"/>
          <w:sz w:val="26"/>
          <w:szCs w:val="26"/>
        </w:rPr>
        <w:t>ение пылящих поверхностей – 810</w:t>
      </w:r>
      <w:r w:rsidR="009E3019" w:rsidRPr="00D245C6">
        <w:rPr>
          <w:rFonts w:ascii="Times New Roman" w:hAnsi="Times New Roman" w:cs="Times New Roman"/>
          <w:sz w:val="26"/>
          <w:szCs w:val="26"/>
        </w:rPr>
        <w:t xml:space="preserve"> м</w:t>
      </w:r>
      <w:r w:rsidR="009E3019" w:rsidRPr="00D245C6">
        <w:rPr>
          <w:rFonts w:ascii="Times New Roman" w:hAnsi="Times New Roman" w:cs="Times New Roman"/>
          <w:sz w:val="26"/>
          <w:szCs w:val="26"/>
          <w:vertAlign w:val="superscript"/>
        </w:rPr>
        <w:t>3</w:t>
      </w:r>
      <w:r w:rsidR="009E3019" w:rsidRPr="00D245C6">
        <w:rPr>
          <w:rFonts w:ascii="Times New Roman" w:hAnsi="Times New Roman" w:cs="Times New Roman"/>
          <w:sz w:val="26"/>
          <w:szCs w:val="26"/>
        </w:rPr>
        <w:t>/год;</w:t>
      </w:r>
    </w:p>
    <w:p w:rsidR="00170BDA" w:rsidRPr="00D245C6" w:rsidRDefault="009E3019" w:rsidP="009E3019">
      <w:pPr>
        <w:pStyle w:val="a9"/>
        <w:numPr>
          <w:ilvl w:val="0"/>
          <w:numId w:val="2"/>
        </w:numPr>
        <w:tabs>
          <w:tab w:val="left" w:pos="993"/>
        </w:tabs>
        <w:autoSpaceDE w:val="0"/>
        <w:autoSpaceDN w:val="0"/>
        <w:adjustRightInd w:val="0"/>
        <w:spacing w:after="0" w:line="240" w:lineRule="auto"/>
        <w:ind w:left="0" w:firstLine="709"/>
        <w:jc w:val="both"/>
        <w:rPr>
          <w:rFonts w:ascii="Times New Roman" w:hAnsi="Times New Roman" w:cs="Times New Roman"/>
          <w:bCs/>
          <w:sz w:val="26"/>
          <w:szCs w:val="26"/>
        </w:rPr>
      </w:pPr>
      <w:r w:rsidRPr="00D245C6">
        <w:rPr>
          <w:rFonts w:ascii="Times New Roman" w:hAnsi="Times New Roman" w:cs="Times New Roman"/>
          <w:bCs/>
          <w:sz w:val="26"/>
          <w:szCs w:val="26"/>
        </w:rPr>
        <w:t>д</w:t>
      </w:r>
      <w:r w:rsidR="0008401D" w:rsidRPr="00D245C6">
        <w:rPr>
          <w:rFonts w:ascii="Times New Roman" w:hAnsi="Times New Roman" w:cs="Times New Roman"/>
          <w:bCs/>
          <w:sz w:val="26"/>
          <w:szCs w:val="26"/>
        </w:rPr>
        <w:t>изельное топливо, для работы горнотранспортного оборудования. Ориентировочный необх</w:t>
      </w:r>
      <w:r w:rsidR="00EC7D13">
        <w:rPr>
          <w:rFonts w:ascii="Times New Roman" w:hAnsi="Times New Roman" w:cs="Times New Roman"/>
          <w:bCs/>
          <w:sz w:val="26"/>
          <w:szCs w:val="26"/>
        </w:rPr>
        <w:t>одимый объем ГСМ составит – 1</w:t>
      </w:r>
      <w:r w:rsidR="00284551" w:rsidRPr="00D245C6">
        <w:rPr>
          <w:rFonts w:ascii="Times New Roman" w:hAnsi="Times New Roman" w:cs="Times New Roman"/>
          <w:bCs/>
          <w:sz w:val="26"/>
          <w:szCs w:val="26"/>
        </w:rPr>
        <w:t>000</w:t>
      </w:r>
      <w:r w:rsidR="0008401D" w:rsidRPr="00D245C6">
        <w:rPr>
          <w:rFonts w:ascii="Times New Roman" w:hAnsi="Times New Roman" w:cs="Times New Roman"/>
          <w:bCs/>
          <w:sz w:val="26"/>
          <w:szCs w:val="26"/>
        </w:rPr>
        <w:t xml:space="preserve"> м</w:t>
      </w:r>
      <w:r w:rsidR="0008401D" w:rsidRPr="00D245C6">
        <w:rPr>
          <w:rFonts w:ascii="Times New Roman" w:hAnsi="Times New Roman" w:cs="Times New Roman"/>
          <w:bCs/>
          <w:sz w:val="26"/>
          <w:szCs w:val="26"/>
          <w:vertAlign w:val="superscript"/>
        </w:rPr>
        <w:t>3</w:t>
      </w:r>
      <w:r w:rsidRPr="00D245C6">
        <w:rPr>
          <w:rFonts w:ascii="Times New Roman" w:hAnsi="Times New Roman" w:cs="Times New Roman"/>
          <w:bCs/>
          <w:sz w:val="26"/>
          <w:szCs w:val="26"/>
        </w:rPr>
        <w:t xml:space="preserve"> на 2024 </w:t>
      </w:r>
      <w:r w:rsidR="0008401D" w:rsidRPr="00D245C6">
        <w:rPr>
          <w:rFonts w:ascii="Times New Roman" w:hAnsi="Times New Roman" w:cs="Times New Roman"/>
          <w:bCs/>
          <w:sz w:val="26"/>
          <w:szCs w:val="26"/>
        </w:rPr>
        <w:t>г. Источник приобретения ГСМ – ближайшие АЗС.</w:t>
      </w:r>
    </w:p>
    <w:p w:rsidR="00170BDA" w:rsidRPr="00D245C6" w:rsidRDefault="00170BDA" w:rsidP="00B8051C">
      <w:pPr>
        <w:autoSpaceDE w:val="0"/>
        <w:autoSpaceDN w:val="0"/>
        <w:adjustRightInd w:val="0"/>
        <w:spacing w:after="0" w:line="240" w:lineRule="auto"/>
        <w:ind w:firstLine="709"/>
        <w:jc w:val="both"/>
        <w:rPr>
          <w:rFonts w:ascii="Times New Roman" w:hAnsi="Times New Roman" w:cs="Times New Roman"/>
          <w:sz w:val="26"/>
          <w:szCs w:val="26"/>
        </w:rPr>
      </w:pPr>
    </w:p>
    <w:p w:rsidR="00284551" w:rsidRPr="00D245C6" w:rsidRDefault="0008401D" w:rsidP="00B8051C">
      <w:pPr>
        <w:autoSpaceDE w:val="0"/>
        <w:autoSpaceDN w:val="0"/>
        <w:adjustRightInd w:val="0"/>
        <w:spacing w:after="0" w:line="240" w:lineRule="auto"/>
        <w:ind w:firstLine="709"/>
        <w:jc w:val="both"/>
        <w:rPr>
          <w:rFonts w:ascii="Times New Roman" w:hAnsi="Times New Roman" w:cs="Times New Roman"/>
          <w:sz w:val="26"/>
          <w:szCs w:val="26"/>
        </w:rPr>
      </w:pPr>
      <w:r w:rsidRPr="00D245C6">
        <w:rPr>
          <w:rFonts w:ascii="Times New Roman" w:hAnsi="Times New Roman" w:cs="Times New Roman"/>
          <w:sz w:val="26"/>
          <w:szCs w:val="26"/>
        </w:rPr>
        <w:t xml:space="preserve">7) </w:t>
      </w:r>
      <w:r w:rsidR="00284551" w:rsidRPr="00D245C6">
        <w:rPr>
          <w:rFonts w:ascii="Times New Roman" w:hAnsi="Times New Roman" w:cs="Times New Roman"/>
          <w:b/>
          <w:bCs/>
          <w:color w:val="000000"/>
          <w:sz w:val="26"/>
          <w:szCs w:val="26"/>
          <w:shd w:val="clear" w:color="auto" w:fill="FFFFFF"/>
        </w:rPr>
        <w:t>Риски истощения используемых природных ресурсов, обусловленные их дефицитностью, уникальностью и (или) невозобновляемостью*:</w:t>
      </w:r>
    </w:p>
    <w:p w:rsidR="00170BDA" w:rsidRPr="00D245C6" w:rsidRDefault="0008401D" w:rsidP="00B8051C">
      <w:pPr>
        <w:autoSpaceDE w:val="0"/>
        <w:autoSpaceDN w:val="0"/>
        <w:adjustRightInd w:val="0"/>
        <w:spacing w:after="0" w:line="240" w:lineRule="auto"/>
        <w:ind w:firstLine="709"/>
        <w:jc w:val="both"/>
        <w:rPr>
          <w:rFonts w:ascii="Times New Roman" w:hAnsi="Times New Roman" w:cs="Times New Roman"/>
          <w:sz w:val="26"/>
          <w:szCs w:val="26"/>
        </w:rPr>
      </w:pPr>
      <w:r w:rsidRPr="00D245C6">
        <w:rPr>
          <w:rFonts w:ascii="Times New Roman" w:hAnsi="Times New Roman" w:cs="Times New Roman"/>
          <w:sz w:val="26"/>
          <w:szCs w:val="26"/>
        </w:rPr>
        <w:t>При горных работах риски истощения используемых природных ресурсов, обусловленные их дефицитностью, уникальнос</w:t>
      </w:r>
      <w:r w:rsidR="009E3019" w:rsidRPr="00D245C6">
        <w:rPr>
          <w:rFonts w:ascii="Times New Roman" w:hAnsi="Times New Roman" w:cs="Times New Roman"/>
          <w:sz w:val="26"/>
          <w:szCs w:val="26"/>
        </w:rPr>
        <w:t>тью и (или) невозобновляемостью</w:t>
      </w:r>
      <w:r w:rsidRPr="00D245C6">
        <w:rPr>
          <w:rFonts w:ascii="Times New Roman" w:hAnsi="Times New Roman" w:cs="Times New Roman"/>
          <w:sz w:val="26"/>
          <w:szCs w:val="26"/>
        </w:rPr>
        <w:t xml:space="preserve"> не предусматривается. Отработка карьера осуществляется в соответствии планом горных работ и утвержденным протоколом по запасам полезных ископаемых. </w:t>
      </w:r>
    </w:p>
    <w:p w:rsidR="00170BDA" w:rsidRPr="00D245C6" w:rsidRDefault="00170BDA" w:rsidP="00B8051C">
      <w:pPr>
        <w:autoSpaceDE w:val="0"/>
        <w:autoSpaceDN w:val="0"/>
        <w:adjustRightInd w:val="0"/>
        <w:spacing w:after="0" w:line="240" w:lineRule="auto"/>
        <w:ind w:firstLine="709"/>
        <w:jc w:val="both"/>
        <w:rPr>
          <w:rFonts w:ascii="Times New Roman" w:hAnsi="Times New Roman" w:cs="Times New Roman"/>
          <w:sz w:val="26"/>
          <w:szCs w:val="26"/>
        </w:rPr>
      </w:pPr>
    </w:p>
    <w:p w:rsidR="00170BDA" w:rsidRPr="00D245C6" w:rsidRDefault="0008401D" w:rsidP="00284551">
      <w:pPr>
        <w:autoSpaceDE w:val="0"/>
        <w:autoSpaceDN w:val="0"/>
        <w:adjustRightInd w:val="0"/>
        <w:spacing w:after="0" w:line="240" w:lineRule="auto"/>
        <w:ind w:firstLine="709"/>
        <w:jc w:val="both"/>
        <w:rPr>
          <w:rFonts w:ascii="Times New Roman" w:hAnsi="Times New Roman" w:cs="Times New Roman"/>
          <w:b/>
          <w:sz w:val="26"/>
          <w:szCs w:val="26"/>
        </w:rPr>
      </w:pPr>
      <w:r w:rsidRPr="00D245C6">
        <w:rPr>
          <w:rFonts w:ascii="Times New Roman" w:hAnsi="Times New Roman" w:cs="Times New Roman"/>
          <w:b/>
          <w:sz w:val="26"/>
          <w:szCs w:val="26"/>
        </w:rPr>
        <w:t xml:space="preserve">9. </w:t>
      </w:r>
      <w:r w:rsidR="00284551" w:rsidRPr="00D245C6">
        <w:rPr>
          <w:rFonts w:ascii="Times New Roman" w:hAnsi="Times New Roman" w:cs="Times New Roman"/>
          <w:b/>
          <w:sz w:val="26"/>
          <w:szCs w:val="26"/>
        </w:rPr>
        <w:t xml:space="preserve">Описание ожидаемых выбросов загрязняющих веществ в атмосферу: наименования загрязняющих веществ, их классы опасности, предполагаемые объемы выбросов, сведения о веществах, входящих в перечень загрязнителей,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 утвержденными уполномоченным органом (далее – правила ведения регистра выбросов и переноса </w:t>
      </w:r>
      <w:r w:rsidR="0093063E" w:rsidRPr="00D245C6">
        <w:rPr>
          <w:rFonts w:ascii="Times New Roman" w:hAnsi="Times New Roman" w:cs="Times New Roman"/>
          <w:b/>
          <w:sz w:val="26"/>
          <w:szCs w:val="26"/>
        </w:rPr>
        <w:t>загрязнителей) *</w:t>
      </w:r>
      <w:r w:rsidR="00284551" w:rsidRPr="00D245C6">
        <w:rPr>
          <w:rFonts w:ascii="Times New Roman" w:hAnsi="Times New Roman" w:cs="Times New Roman"/>
          <w:b/>
          <w:sz w:val="26"/>
          <w:szCs w:val="26"/>
        </w:rPr>
        <w:t>:</w:t>
      </w:r>
    </w:p>
    <w:p w:rsidR="009E3019" w:rsidRPr="00D245C6" w:rsidRDefault="009E3019" w:rsidP="009E3019">
      <w:pPr>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D245C6">
        <w:rPr>
          <w:rFonts w:ascii="Times New Roman" w:eastAsia="Times New Roman" w:hAnsi="Times New Roman" w:cs="Times New Roman"/>
          <w:sz w:val="26"/>
          <w:szCs w:val="26"/>
        </w:rPr>
        <w:t>Загрязнение, включая диффузное загрязнение (загрязнение через поверхность земли и воздух) происходить не будет.</w:t>
      </w:r>
    </w:p>
    <w:p w:rsidR="009E3019" w:rsidRPr="00D245C6" w:rsidRDefault="009E3019" w:rsidP="009E3019">
      <w:pPr>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D245C6">
        <w:rPr>
          <w:rFonts w:ascii="Times New Roman" w:eastAsia="Times New Roman" w:hAnsi="Times New Roman" w:cs="Times New Roman"/>
          <w:sz w:val="26"/>
          <w:szCs w:val="26"/>
        </w:rPr>
        <w:t>Наименование ожидаемых загрязняющих веществ, их классы опасности:</w:t>
      </w:r>
    </w:p>
    <w:p w:rsidR="009E3019" w:rsidRPr="00D245C6" w:rsidRDefault="009E3019" w:rsidP="009E3019">
      <w:pPr>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D245C6">
        <w:rPr>
          <w:rFonts w:ascii="Times New Roman" w:eastAsia="Times New Roman" w:hAnsi="Times New Roman" w:cs="Times New Roman"/>
          <w:sz w:val="26"/>
          <w:szCs w:val="26"/>
        </w:rPr>
        <w:t xml:space="preserve">При работе ДВС техники: азота диоксид (2 класс опасности –), азота оксид (3 класс опасности), углерод (сажа, углерод черный) (3 класс опасности), сера диоксид (3 класс опасности), углерод оксид (4 класс опасности), керосин (отсутствует класс опасности). </w:t>
      </w:r>
    </w:p>
    <w:p w:rsidR="009E3019" w:rsidRPr="00D245C6" w:rsidRDefault="009E3019" w:rsidP="009E3019">
      <w:pPr>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D245C6">
        <w:rPr>
          <w:rFonts w:ascii="Times New Roman" w:eastAsia="Times New Roman" w:hAnsi="Times New Roman" w:cs="Times New Roman"/>
          <w:sz w:val="26"/>
          <w:szCs w:val="26"/>
        </w:rPr>
        <w:t>Нормативы эмиссий от передвижных источников выбросов загрязняющих веществ в атмосферу не устанавливаются.</w:t>
      </w:r>
    </w:p>
    <w:p w:rsidR="009E3019" w:rsidRPr="00D245C6" w:rsidRDefault="009E3019" w:rsidP="009E3019">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D245C6">
        <w:rPr>
          <w:rFonts w:ascii="Times New Roman" w:eastAsia="Times New Roman" w:hAnsi="Times New Roman" w:cs="Times New Roman"/>
          <w:sz w:val="26"/>
          <w:szCs w:val="26"/>
        </w:rPr>
        <w:t>1)</w:t>
      </w:r>
      <w:r w:rsidRPr="00D245C6">
        <w:rPr>
          <w:rFonts w:ascii="Times New Roman" w:eastAsia="Times New Roman" w:hAnsi="Times New Roman" w:cs="Times New Roman"/>
          <w:sz w:val="26"/>
          <w:szCs w:val="26"/>
        </w:rPr>
        <w:tab/>
        <w:t>Предположительные объемы выбросов при проведении горных работ на 2024 г.: пыль неорганическая, содержащая 70-20% двуокиси кремния - 3 класс опасности- 20 т/год.</w:t>
      </w:r>
    </w:p>
    <w:p w:rsidR="00170BDA" w:rsidRPr="00D245C6" w:rsidRDefault="0008401D" w:rsidP="009E3019">
      <w:pPr>
        <w:autoSpaceDE w:val="0"/>
        <w:autoSpaceDN w:val="0"/>
        <w:adjustRightInd w:val="0"/>
        <w:spacing w:after="0" w:line="240" w:lineRule="auto"/>
        <w:ind w:firstLine="709"/>
        <w:jc w:val="both"/>
        <w:rPr>
          <w:rFonts w:ascii="Times New Roman" w:hAnsi="Times New Roman" w:cs="Times New Roman"/>
          <w:sz w:val="26"/>
          <w:szCs w:val="26"/>
        </w:rPr>
      </w:pPr>
      <w:r w:rsidRPr="00D245C6">
        <w:rPr>
          <w:rFonts w:ascii="Times New Roman" w:hAnsi="Times New Roman" w:cs="Times New Roman"/>
          <w:sz w:val="26"/>
          <w:szCs w:val="26"/>
        </w:rPr>
        <w:t>Согласно приложения 1 и 2 Правил регистр выбросов и пере</w:t>
      </w:r>
      <w:r w:rsidR="00E631E5">
        <w:rPr>
          <w:rFonts w:ascii="Times New Roman" w:hAnsi="Times New Roman" w:cs="Times New Roman"/>
          <w:sz w:val="26"/>
          <w:szCs w:val="26"/>
        </w:rPr>
        <w:t>носа загрязнителей месторождение</w:t>
      </w:r>
      <w:r w:rsidRPr="00D245C6">
        <w:rPr>
          <w:rFonts w:ascii="Times New Roman" w:hAnsi="Times New Roman" w:cs="Times New Roman"/>
          <w:sz w:val="26"/>
          <w:szCs w:val="26"/>
        </w:rPr>
        <w:t xml:space="preserve"> </w:t>
      </w:r>
      <w:r w:rsidR="00E631E5">
        <w:rPr>
          <w:rFonts w:ascii="Times New Roman" w:hAnsi="Times New Roman" w:cs="Times New Roman"/>
          <w:sz w:val="26"/>
          <w:szCs w:val="26"/>
        </w:rPr>
        <w:t>Белый не подлежи</w:t>
      </w:r>
      <w:r w:rsidRPr="00D245C6">
        <w:rPr>
          <w:rFonts w:ascii="Times New Roman" w:hAnsi="Times New Roman" w:cs="Times New Roman"/>
          <w:sz w:val="26"/>
          <w:szCs w:val="26"/>
        </w:rPr>
        <w:t>т внесению в регистр выбросов и переноса загрязнителей.</w:t>
      </w:r>
    </w:p>
    <w:p w:rsidR="003F7801" w:rsidRPr="00D245C6" w:rsidRDefault="003F7801" w:rsidP="00B8051C">
      <w:pPr>
        <w:autoSpaceDE w:val="0"/>
        <w:autoSpaceDN w:val="0"/>
        <w:adjustRightInd w:val="0"/>
        <w:spacing w:after="0" w:line="240" w:lineRule="auto"/>
        <w:ind w:firstLine="709"/>
        <w:jc w:val="both"/>
        <w:rPr>
          <w:rFonts w:ascii="Times New Roman" w:hAnsi="Times New Roman" w:cs="Times New Roman"/>
          <w:sz w:val="26"/>
          <w:szCs w:val="26"/>
        </w:rPr>
      </w:pPr>
      <w:r w:rsidRPr="00D245C6">
        <w:rPr>
          <w:rFonts w:ascii="Times New Roman" w:hAnsi="Times New Roman" w:cs="Times New Roman"/>
          <w:sz w:val="26"/>
          <w:szCs w:val="26"/>
        </w:rPr>
        <w:t>При разработке проектной документации, выбросы загрязняющих веществ будет определена расчетным методом в соответствии утвержденных методик.</w:t>
      </w:r>
    </w:p>
    <w:p w:rsidR="00170BDA" w:rsidRPr="00D245C6" w:rsidRDefault="00170BDA" w:rsidP="00B8051C">
      <w:pPr>
        <w:autoSpaceDE w:val="0"/>
        <w:autoSpaceDN w:val="0"/>
        <w:adjustRightInd w:val="0"/>
        <w:spacing w:after="0" w:line="240" w:lineRule="auto"/>
        <w:ind w:firstLine="709"/>
        <w:jc w:val="both"/>
        <w:rPr>
          <w:rFonts w:ascii="Times New Roman" w:hAnsi="Times New Roman" w:cs="Times New Roman"/>
          <w:sz w:val="26"/>
          <w:szCs w:val="26"/>
        </w:rPr>
      </w:pPr>
    </w:p>
    <w:p w:rsidR="00170BDA" w:rsidRPr="00D245C6" w:rsidRDefault="0008401D" w:rsidP="00B8051C">
      <w:pPr>
        <w:autoSpaceDE w:val="0"/>
        <w:autoSpaceDN w:val="0"/>
        <w:adjustRightInd w:val="0"/>
        <w:spacing w:after="0" w:line="240" w:lineRule="auto"/>
        <w:ind w:firstLine="709"/>
        <w:jc w:val="both"/>
        <w:rPr>
          <w:rFonts w:ascii="Times New Roman" w:hAnsi="Times New Roman" w:cs="Times New Roman"/>
          <w:b/>
          <w:sz w:val="26"/>
          <w:szCs w:val="26"/>
        </w:rPr>
      </w:pPr>
      <w:r w:rsidRPr="00DE01A3">
        <w:rPr>
          <w:rFonts w:ascii="Times New Roman" w:hAnsi="Times New Roman" w:cs="Times New Roman"/>
          <w:b/>
          <w:sz w:val="26"/>
          <w:szCs w:val="26"/>
        </w:rPr>
        <w:t>10. Описание сбросов загрязняющих веществ: наименования загрязняющих веществ, их классы опасности, предполагаемые объемы сбросов, сведения о веществах, входящих в перечень загрязнителей,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w:t>
      </w:r>
    </w:p>
    <w:p w:rsidR="006401BA" w:rsidRPr="006401BA" w:rsidRDefault="006401BA" w:rsidP="006401BA">
      <w:pPr>
        <w:widowControl w:val="0"/>
        <w:shd w:val="clear" w:color="auto" w:fill="FFFFFF"/>
        <w:tabs>
          <w:tab w:val="left" w:pos="1094"/>
        </w:tabs>
        <w:spacing w:after="0" w:line="240" w:lineRule="auto"/>
        <w:ind w:firstLine="709"/>
        <w:jc w:val="both"/>
        <w:rPr>
          <w:rFonts w:ascii="Times New Roman" w:hAnsi="Times New Roman"/>
          <w:iCs/>
          <w:sz w:val="26"/>
          <w:szCs w:val="26"/>
        </w:rPr>
      </w:pPr>
      <w:r w:rsidRPr="006401BA">
        <w:rPr>
          <w:rFonts w:ascii="Times New Roman" w:hAnsi="Times New Roman"/>
          <w:iCs/>
          <w:sz w:val="26"/>
          <w:szCs w:val="26"/>
        </w:rPr>
        <w:t>Гидрогеологические условия при разработке месторождений глин Белый карьерным способом достаточно благоприятны. Полезная толща на всю ее вскрытую мощность не обводнена.</w:t>
      </w:r>
    </w:p>
    <w:p w:rsidR="000E3B3E" w:rsidRPr="00150949" w:rsidRDefault="000E3B3E" w:rsidP="006401BA">
      <w:pPr>
        <w:widowControl w:val="0"/>
        <w:shd w:val="clear" w:color="auto" w:fill="FFFFFF"/>
        <w:tabs>
          <w:tab w:val="left" w:pos="1094"/>
        </w:tabs>
        <w:spacing w:after="0" w:line="240" w:lineRule="auto"/>
        <w:ind w:firstLine="709"/>
        <w:jc w:val="both"/>
        <w:rPr>
          <w:rFonts w:ascii="Times New Roman" w:hAnsi="Times New Roman"/>
          <w:iCs/>
          <w:sz w:val="26"/>
          <w:szCs w:val="26"/>
        </w:rPr>
      </w:pPr>
      <w:r w:rsidRPr="00150949">
        <w:rPr>
          <w:rFonts w:ascii="Times New Roman" w:hAnsi="Times New Roman"/>
          <w:iCs/>
          <w:sz w:val="26"/>
          <w:szCs w:val="26"/>
        </w:rPr>
        <w:t>Для сбора сточно-бытовых вод от мытья рук работников карьера и мытья полов на промплощадке предусмотрено устройство туалета с выгребной ямой (септиком) обсаженными железобетонными плитами, с водонепроницаемым выгребом объемом 4,5м3 и наземной частью с крышкой и решеткой для отделения твердых фракций, на расстоянии 25 метров от бытового вагончика (нарядной).</w:t>
      </w:r>
    </w:p>
    <w:p w:rsidR="006401BA" w:rsidRDefault="006401BA" w:rsidP="006401BA">
      <w:pPr>
        <w:widowControl w:val="0"/>
        <w:shd w:val="clear" w:color="auto" w:fill="FFFFFF"/>
        <w:tabs>
          <w:tab w:val="left" w:pos="1094"/>
        </w:tabs>
        <w:spacing w:after="0" w:line="240" w:lineRule="auto"/>
        <w:ind w:firstLine="709"/>
        <w:jc w:val="both"/>
        <w:rPr>
          <w:rFonts w:ascii="Times New Roman" w:eastAsia="Times New Roman" w:hAnsi="Times New Roman" w:cs="Times New Roman"/>
          <w:sz w:val="26"/>
          <w:szCs w:val="26"/>
          <w:shd w:val="clear" w:color="auto" w:fill="FFFFFF"/>
          <w:lang w:eastAsia="ru-RU"/>
        </w:rPr>
      </w:pPr>
      <w:r w:rsidRPr="00150949">
        <w:rPr>
          <w:rFonts w:ascii="Times New Roman" w:eastAsia="Times New Roman" w:hAnsi="Times New Roman" w:cs="Times New Roman"/>
          <w:sz w:val="26"/>
          <w:szCs w:val="26"/>
          <w:shd w:val="clear" w:color="auto" w:fill="FFFFFF"/>
          <w:lang w:eastAsia="ru-RU"/>
        </w:rPr>
        <w:t xml:space="preserve">Удаление сточных вод предусматривается </w:t>
      </w:r>
      <w:r w:rsidR="000E3B3E" w:rsidRPr="00150949">
        <w:rPr>
          <w:rFonts w:ascii="Times New Roman" w:eastAsia="Times New Roman" w:hAnsi="Times New Roman" w:cs="Times New Roman"/>
          <w:sz w:val="26"/>
          <w:szCs w:val="26"/>
          <w:shd w:val="clear" w:color="auto" w:fill="FFFFFF"/>
          <w:lang w:eastAsia="ru-RU"/>
        </w:rPr>
        <w:t xml:space="preserve">ассенизационной машиной </w:t>
      </w:r>
      <w:r w:rsidR="000E3B3E" w:rsidRPr="00150949">
        <w:rPr>
          <w:rFonts w:ascii="Times New Roman" w:eastAsia="Times New Roman" w:hAnsi="Times New Roman" w:cs="Times New Roman"/>
          <w:sz w:val="26"/>
          <w:szCs w:val="26"/>
          <w:shd w:val="clear" w:color="auto" w:fill="FFFFFF"/>
          <w:lang w:eastAsia="ru-RU"/>
        </w:rPr>
        <w:lastRenderedPageBreak/>
        <w:t>заказываемой по договору со специализированным предприятием.</w:t>
      </w:r>
      <w:r w:rsidR="000E3B3E">
        <w:rPr>
          <w:rFonts w:ascii="Times New Roman" w:eastAsia="Times New Roman" w:hAnsi="Times New Roman" w:cs="Times New Roman"/>
          <w:sz w:val="26"/>
          <w:szCs w:val="26"/>
          <w:shd w:val="clear" w:color="auto" w:fill="FFFFFF"/>
          <w:lang w:eastAsia="ru-RU"/>
        </w:rPr>
        <w:t xml:space="preserve"> </w:t>
      </w:r>
    </w:p>
    <w:p w:rsidR="000E3B3E" w:rsidRDefault="000E3B3E" w:rsidP="006401BA">
      <w:pPr>
        <w:widowControl w:val="0"/>
        <w:shd w:val="clear" w:color="auto" w:fill="FFFFFF"/>
        <w:tabs>
          <w:tab w:val="left" w:pos="1094"/>
        </w:tabs>
        <w:spacing w:after="0" w:line="240" w:lineRule="auto"/>
        <w:ind w:firstLine="709"/>
        <w:jc w:val="both"/>
        <w:rPr>
          <w:rFonts w:ascii="Times New Roman" w:eastAsia="Times New Roman" w:hAnsi="Times New Roman" w:cs="Times New Roman"/>
          <w:sz w:val="26"/>
          <w:szCs w:val="26"/>
          <w:shd w:val="clear" w:color="auto" w:fill="FFFFFF"/>
          <w:lang w:eastAsia="ru-RU"/>
        </w:rPr>
      </w:pPr>
    </w:p>
    <w:p w:rsidR="006401BA" w:rsidRPr="00D245C6" w:rsidRDefault="006401BA" w:rsidP="006401BA">
      <w:pPr>
        <w:widowControl w:val="0"/>
        <w:shd w:val="clear" w:color="auto" w:fill="FFFFFF"/>
        <w:tabs>
          <w:tab w:val="left" w:pos="1094"/>
        </w:tabs>
        <w:spacing w:after="0" w:line="240" w:lineRule="auto"/>
        <w:ind w:firstLine="709"/>
        <w:jc w:val="both"/>
        <w:rPr>
          <w:rFonts w:ascii="Times New Roman" w:eastAsia="Times New Roman" w:hAnsi="Times New Roman" w:cs="Times New Roman"/>
          <w:sz w:val="26"/>
          <w:szCs w:val="26"/>
          <w:shd w:val="clear" w:color="auto" w:fill="FFFFFF"/>
          <w:lang w:eastAsia="ru-RU"/>
        </w:rPr>
      </w:pPr>
    </w:p>
    <w:p w:rsidR="00170BDA" w:rsidRPr="00D245C6" w:rsidRDefault="0008401D" w:rsidP="00B8051C">
      <w:pPr>
        <w:autoSpaceDE w:val="0"/>
        <w:autoSpaceDN w:val="0"/>
        <w:adjustRightInd w:val="0"/>
        <w:spacing w:after="0" w:line="240" w:lineRule="auto"/>
        <w:ind w:firstLine="709"/>
        <w:jc w:val="both"/>
        <w:rPr>
          <w:rFonts w:ascii="Times New Roman" w:hAnsi="Times New Roman" w:cs="Times New Roman"/>
          <w:b/>
          <w:sz w:val="26"/>
          <w:szCs w:val="26"/>
        </w:rPr>
      </w:pPr>
      <w:r w:rsidRPr="005352B0">
        <w:rPr>
          <w:rFonts w:ascii="Times New Roman" w:hAnsi="Times New Roman" w:cs="Times New Roman"/>
          <w:b/>
          <w:sz w:val="26"/>
          <w:szCs w:val="26"/>
        </w:rPr>
        <w:t xml:space="preserve">11. </w:t>
      </w:r>
      <w:r w:rsidR="00284551" w:rsidRPr="005352B0">
        <w:rPr>
          <w:rFonts w:ascii="Times New Roman" w:hAnsi="Times New Roman" w:cs="Times New Roman"/>
          <w:b/>
          <w:sz w:val="26"/>
          <w:szCs w:val="26"/>
        </w:rPr>
        <w:t>Описание отходов, управление которыми относится к намечаемой деятельности: наименования отходов, их виды, предполагаемые объемы, операции, в результате которых они образуются, сведения о наличии или отсутствии возможности превышения пороговых значений, установленных для переноса отходов правилами ведения регистра выбросов и переноса загрязнителей*:</w:t>
      </w:r>
    </w:p>
    <w:p w:rsidR="00170BDA" w:rsidRPr="00D245C6" w:rsidRDefault="0008401D" w:rsidP="00B8051C">
      <w:pPr>
        <w:autoSpaceDE w:val="0"/>
        <w:autoSpaceDN w:val="0"/>
        <w:adjustRightInd w:val="0"/>
        <w:spacing w:after="0" w:line="240" w:lineRule="auto"/>
        <w:ind w:firstLine="709"/>
        <w:jc w:val="both"/>
        <w:rPr>
          <w:rFonts w:ascii="Times New Roman" w:hAnsi="Times New Roman" w:cs="Times New Roman"/>
          <w:i/>
          <w:sz w:val="26"/>
          <w:szCs w:val="26"/>
        </w:rPr>
      </w:pPr>
      <w:r w:rsidRPr="00D245C6">
        <w:rPr>
          <w:rFonts w:ascii="Times New Roman" w:hAnsi="Times New Roman" w:cs="Times New Roman"/>
          <w:i/>
          <w:sz w:val="26"/>
          <w:szCs w:val="26"/>
        </w:rPr>
        <w:t xml:space="preserve">Наименования отходов - </w:t>
      </w:r>
      <w:r w:rsidRPr="00D245C6">
        <w:rPr>
          <w:rFonts w:ascii="Times New Roman" w:eastAsia="Times New Roman" w:hAnsi="Times New Roman" w:cs="Times New Roman"/>
          <w:sz w:val="26"/>
          <w:szCs w:val="26"/>
        </w:rPr>
        <w:t>твердые бытовые отходы</w:t>
      </w:r>
      <w:r w:rsidR="000958C8">
        <w:rPr>
          <w:rFonts w:ascii="Times New Roman" w:eastAsia="Times New Roman" w:hAnsi="Times New Roman" w:cs="Times New Roman"/>
          <w:sz w:val="26"/>
          <w:szCs w:val="26"/>
        </w:rPr>
        <w:t>, промасленная ветошь</w:t>
      </w:r>
    </w:p>
    <w:p w:rsidR="00170BDA" w:rsidRPr="00D245C6" w:rsidRDefault="0008401D" w:rsidP="00B8051C">
      <w:pPr>
        <w:autoSpaceDE w:val="0"/>
        <w:autoSpaceDN w:val="0"/>
        <w:adjustRightInd w:val="0"/>
        <w:spacing w:after="0" w:line="240" w:lineRule="auto"/>
        <w:ind w:firstLine="709"/>
        <w:jc w:val="both"/>
        <w:rPr>
          <w:rFonts w:ascii="Times New Roman" w:hAnsi="Times New Roman" w:cs="Times New Roman"/>
          <w:i/>
          <w:sz w:val="26"/>
          <w:szCs w:val="26"/>
        </w:rPr>
      </w:pPr>
      <w:r w:rsidRPr="00D245C6">
        <w:rPr>
          <w:rFonts w:ascii="Times New Roman" w:hAnsi="Times New Roman" w:cs="Times New Roman"/>
          <w:i/>
          <w:sz w:val="26"/>
          <w:szCs w:val="26"/>
        </w:rPr>
        <w:t xml:space="preserve">Вид - твердый </w:t>
      </w:r>
    </w:p>
    <w:p w:rsidR="00170BDA" w:rsidRPr="00D245C6" w:rsidRDefault="0008401D" w:rsidP="00B8051C">
      <w:pPr>
        <w:tabs>
          <w:tab w:val="left" w:pos="3349"/>
        </w:tabs>
        <w:spacing w:after="0" w:line="240" w:lineRule="auto"/>
        <w:ind w:firstLine="709"/>
        <w:jc w:val="both"/>
        <w:rPr>
          <w:rFonts w:ascii="Times New Roman" w:hAnsi="Times New Roman" w:cs="Times New Roman"/>
          <w:sz w:val="26"/>
          <w:szCs w:val="26"/>
        </w:rPr>
      </w:pPr>
      <w:r w:rsidRPr="00D245C6">
        <w:rPr>
          <w:rFonts w:ascii="Times New Roman" w:hAnsi="Times New Roman" w:cs="Times New Roman"/>
          <w:i/>
          <w:sz w:val="26"/>
          <w:szCs w:val="26"/>
        </w:rPr>
        <w:t>Предполагаемые объемы:</w:t>
      </w:r>
      <w:r w:rsidR="00AB6ACD" w:rsidRPr="00D245C6">
        <w:rPr>
          <w:rFonts w:ascii="Times New Roman" w:hAnsi="Times New Roman" w:cs="Times New Roman"/>
          <w:sz w:val="26"/>
          <w:szCs w:val="26"/>
        </w:rPr>
        <w:t xml:space="preserve"> 2024</w:t>
      </w:r>
      <w:r w:rsidR="009E3019" w:rsidRPr="00D245C6">
        <w:rPr>
          <w:rFonts w:ascii="Times New Roman" w:hAnsi="Times New Roman" w:cs="Times New Roman"/>
          <w:sz w:val="26"/>
          <w:szCs w:val="26"/>
        </w:rPr>
        <w:t xml:space="preserve"> год.</w:t>
      </w:r>
      <w:r w:rsidRPr="00D245C6">
        <w:rPr>
          <w:rFonts w:ascii="Times New Roman" w:hAnsi="Times New Roman" w:cs="Times New Roman"/>
          <w:sz w:val="26"/>
          <w:szCs w:val="26"/>
        </w:rPr>
        <w:t xml:space="preserve"> ТБО –</w:t>
      </w:r>
      <w:r w:rsidR="00AB6ACD" w:rsidRPr="00D245C6">
        <w:rPr>
          <w:rFonts w:ascii="Times New Roman" w:hAnsi="Times New Roman" w:cs="Times New Roman"/>
          <w:sz w:val="26"/>
          <w:szCs w:val="26"/>
        </w:rPr>
        <w:t xml:space="preserve"> </w:t>
      </w:r>
      <w:r w:rsidR="009E3019" w:rsidRPr="00D245C6">
        <w:rPr>
          <w:rFonts w:ascii="Times New Roman" w:hAnsi="Times New Roman" w:cs="Times New Roman"/>
          <w:sz w:val="26"/>
          <w:szCs w:val="26"/>
        </w:rPr>
        <w:t xml:space="preserve">2.1 </w:t>
      </w:r>
      <w:r w:rsidR="000958C8">
        <w:rPr>
          <w:rFonts w:ascii="Times New Roman" w:hAnsi="Times New Roman" w:cs="Times New Roman"/>
          <w:sz w:val="26"/>
          <w:szCs w:val="26"/>
        </w:rPr>
        <w:t>т/год (код отхода 20 03 01), промасленная ветошь – 0.05 т/год (код отхода 15 02 02</w:t>
      </w:r>
      <w:r w:rsidR="00DE01A3">
        <w:rPr>
          <w:rFonts w:ascii="Times New Roman" w:hAnsi="Times New Roman" w:cs="Times New Roman"/>
          <w:sz w:val="26"/>
          <w:szCs w:val="26"/>
        </w:rPr>
        <w:t>*</w:t>
      </w:r>
      <w:r w:rsidR="000958C8">
        <w:rPr>
          <w:rFonts w:ascii="Times New Roman" w:hAnsi="Times New Roman" w:cs="Times New Roman"/>
          <w:sz w:val="26"/>
          <w:szCs w:val="26"/>
        </w:rPr>
        <w:t>)</w:t>
      </w:r>
    </w:p>
    <w:p w:rsidR="00170BDA" w:rsidRDefault="0008401D" w:rsidP="005352B0">
      <w:pPr>
        <w:autoSpaceDE w:val="0"/>
        <w:autoSpaceDN w:val="0"/>
        <w:adjustRightInd w:val="0"/>
        <w:spacing w:after="0" w:line="240" w:lineRule="auto"/>
        <w:ind w:firstLine="709"/>
        <w:jc w:val="both"/>
        <w:rPr>
          <w:rFonts w:ascii="Times New Roman" w:hAnsi="Times New Roman" w:cs="Times New Roman"/>
          <w:sz w:val="26"/>
          <w:szCs w:val="26"/>
        </w:rPr>
      </w:pPr>
      <w:r w:rsidRPr="00D245C6">
        <w:rPr>
          <w:rFonts w:ascii="Times New Roman" w:hAnsi="Times New Roman" w:cs="Times New Roman"/>
          <w:i/>
          <w:sz w:val="26"/>
          <w:szCs w:val="26"/>
        </w:rPr>
        <w:t xml:space="preserve">Операции, в результате которых образуются отходы: ТБО - </w:t>
      </w:r>
      <w:r w:rsidRPr="00D245C6">
        <w:rPr>
          <w:rFonts w:ascii="Times New Roman" w:hAnsi="Times New Roman" w:cs="Times New Roman"/>
          <w:sz w:val="26"/>
          <w:szCs w:val="26"/>
        </w:rPr>
        <w:t>образуются в непроизводственной сфере деят</w:t>
      </w:r>
      <w:r w:rsidR="00AB6ACD" w:rsidRPr="00D245C6">
        <w:rPr>
          <w:rFonts w:ascii="Times New Roman" w:hAnsi="Times New Roman" w:cs="Times New Roman"/>
          <w:sz w:val="26"/>
          <w:szCs w:val="26"/>
        </w:rPr>
        <w:t>ельности персонала предприятия.</w:t>
      </w:r>
      <w:r w:rsidR="00DE01A3">
        <w:rPr>
          <w:rFonts w:ascii="Times New Roman" w:hAnsi="Times New Roman" w:cs="Times New Roman"/>
          <w:sz w:val="26"/>
          <w:szCs w:val="26"/>
        </w:rPr>
        <w:t xml:space="preserve"> </w:t>
      </w:r>
      <w:r w:rsidR="00DE01A3" w:rsidRPr="00DE01A3">
        <w:rPr>
          <w:rFonts w:ascii="Times New Roman" w:hAnsi="Times New Roman" w:cs="Times New Roman"/>
          <w:i/>
          <w:sz w:val="26"/>
          <w:szCs w:val="26"/>
        </w:rPr>
        <w:t>Промасленная ветошь</w:t>
      </w:r>
      <w:r w:rsidR="00DE01A3">
        <w:rPr>
          <w:rFonts w:ascii="Times New Roman" w:hAnsi="Times New Roman" w:cs="Times New Roman"/>
          <w:i/>
          <w:sz w:val="26"/>
          <w:szCs w:val="26"/>
        </w:rPr>
        <w:t xml:space="preserve"> </w:t>
      </w:r>
      <w:r w:rsidR="005352B0">
        <w:rPr>
          <w:rFonts w:ascii="Times New Roman" w:hAnsi="Times New Roman" w:cs="Times New Roman"/>
          <w:i/>
          <w:sz w:val="26"/>
          <w:szCs w:val="26"/>
        </w:rPr>
        <w:t>–</w:t>
      </w:r>
      <w:r w:rsidR="00DE01A3">
        <w:rPr>
          <w:rFonts w:ascii="Times New Roman" w:hAnsi="Times New Roman" w:cs="Times New Roman"/>
          <w:i/>
          <w:sz w:val="26"/>
          <w:szCs w:val="26"/>
        </w:rPr>
        <w:t xml:space="preserve"> </w:t>
      </w:r>
      <w:r w:rsidR="005352B0" w:rsidRPr="005352B0">
        <w:rPr>
          <w:rFonts w:ascii="Times New Roman" w:hAnsi="Times New Roman" w:cs="Times New Roman"/>
          <w:sz w:val="26"/>
          <w:szCs w:val="26"/>
        </w:rPr>
        <w:t>образуется в процессе использования тряпья при работе на металлообрабатывающих станках и обслуживания автотранспорта, загрязнения спецодежды</w:t>
      </w:r>
      <w:r w:rsidR="005352B0">
        <w:rPr>
          <w:rFonts w:ascii="Times New Roman" w:hAnsi="Times New Roman" w:cs="Times New Roman"/>
          <w:sz w:val="26"/>
          <w:szCs w:val="26"/>
        </w:rPr>
        <w:t>.</w:t>
      </w:r>
    </w:p>
    <w:p w:rsidR="005352B0" w:rsidRDefault="005352B0" w:rsidP="005352B0">
      <w:pPr>
        <w:autoSpaceDE w:val="0"/>
        <w:autoSpaceDN w:val="0"/>
        <w:adjustRightInd w:val="0"/>
        <w:spacing w:after="0" w:line="240" w:lineRule="auto"/>
        <w:ind w:firstLine="709"/>
        <w:jc w:val="both"/>
        <w:rPr>
          <w:rFonts w:ascii="Times New Roman" w:hAnsi="Times New Roman" w:cs="Times New Roman"/>
          <w:sz w:val="26"/>
          <w:szCs w:val="26"/>
        </w:rPr>
      </w:pPr>
      <w:r w:rsidRPr="008712C7">
        <w:rPr>
          <w:rFonts w:ascii="Times New Roman" w:hAnsi="Times New Roman"/>
          <w:i/>
          <w:sz w:val="26"/>
          <w:szCs w:val="26"/>
          <w:lang w:eastAsia="ar-SA"/>
        </w:rPr>
        <w:t>Хранение:</w:t>
      </w:r>
      <w:r>
        <w:rPr>
          <w:rFonts w:ascii="Times New Roman" w:hAnsi="Times New Roman"/>
          <w:i/>
          <w:sz w:val="26"/>
          <w:szCs w:val="26"/>
          <w:lang w:eastAsia="ar-SA"/>
        </w:rPr>
        <w:t xml:space="preserve"> </w:t>
      </w:r>
      <w:r>
        <w:rPr>
          <w:rFonts w:ascii="Times New Roman" w:hAnsi="Times New Roman"/>
          <w:sz w:val="26"/>
          <w:szCs w:val="26"/>
          <w:lang w:eastAsia="ar-SA"/>
        </w:rPr>
        <w:t>в</w:t>
      </w:r>
      <w:r w:rsidRPr="005352B0">
        <w:rPr>
          <w:rFonts w:ascii="Times New Roman" w:hAnsi="Times New Roman"/>
          <w:sz w:val="26"/>
          <w:szCs w:val="26"/>
          <w:lang w:eastAsia="ar-SA"/>
        </w:rPr>
        <w:t>ременное, хранится в контейнере</w:t>
      </w:r>
      <w:r>
        <w:rPr>
          <w:rFonts w:ascii="Times New Roman" w:hAnsi="Times New Roman"/>
          <w:sz w:val="26"/>
          <w:szCs w:val="26"/>
          <w:lang w:eastAsia="ar-SA"/>
        </w:rPr>
        <w:t>.</w:t>
      </w:r>
    </w:p>
    <w:p w:rsidR="005352B0" w:rsidRPr="005352B0" w:rsidRDefault="005352B0" w:rsidP="005352B0">
      <w:pPr>
        <w:autoSpaceDE w:val="0"/>
        <w:autoSpaceDN w:val="0"/>
        <w:adjustRightInd w:val="0"/>
        <w:spacing w:after="0" w:line="240" w:lineRule="auto"/>
        <w:ind w:firstLine="709"/>
        <w:jc w:val="both"/>
        <w:rPr>
          <w:rFonts w:ascii="Times New Roman" w:hAnsi="Times New Roman" w:cs="Times New Roman"/>
          <w:sz w:val="26"/>
          <w:szCs w:val="26"/>
        </w:rPr>
      </w:pPr>
      <w:r w:rsidRPr="00581393">
        <w:rPr>
          <w:rFonts w:ascii="Times New Roman" w:hAnsi="Times New Roman"/>
          <w:i/>
          <w:sz w:val="26"/>
          <w:szCs w:val="26"/>
          <w:lang w:eastAsia="ar-SA"/>
        </w:rPr>
        <w:t>О</w:t>
      </w:r>
      <w:r w:rsidRPr="005352B0">
        <w:rPr>
          <w:rFonts w:ascii="Times New Roman" w:hAnsi="Times New Roman"/>
          <w:i/>
          <w:sz w:val="26"/>
          <w:szCs w:val="26"/>
          <w:lang w:eastAsia="ar-SA"/>
        </w:rPr>
        <w:t xml:space="preserve">рганизация утилизации: </w:t>
      </w:r>
      <w:r w:rsidRPr="005352B0">
        <w:rPr>
          <w:rFonts w:ascii="Times New Roman" w:hAnsi="Times New Roman"/>
          <w:sz w:val="26"/>
          <w:szCs w:val="26"/>
          <w:lang w:eastAsia="ar-SA"/>
        </w:rPr>
        <w:t>По мере накопления вывозятся по договору со специализированной организацией</w:t>
      </w:r>
      <w:r>
        <w:rPr>
          <w:rFonts w:ascii="Times New Roman" w:hAnsi="Times New Roman"/>
          <w:sz w:val="26"/>
          <w:szCs w:val="26"/>
          <w:lang w:eastAsia="ar-SA"/>
        </w:rPr>
        <w:t>,</w:t>
      </w:r>
      <w:r w:rsidRPr="005352B0">
        <w:rPr>
          <w:rFonts w:ascii="Times New Roman" w:hAnsi="Times New Roman"/>
          <w:i/>
          <w:sz w:val="26"/>
          <w:szCs w:val="26"/>
          <w:lang w:eastAsia="ar-SA"/>
        </w:rPr>
        <w:t xml:space="preserve"> </w:t>
      </w:r>
      <w:r w:rsidRPr="005352B0">
        <w:rPr>
          <w:rFonts w:ascii="Times New Roman" w:hAnsi="Times New Roman"/>
          <w:sz w:val="26"/>
          <w:szCs w:val="26"/>
          <w:lang w:eastAsia="ar-SA"/>
        </w:rPr>
        <w:t>накопление и временное хранение отходов сроком не более шести месяцев, до их передачи третьим лицам, осуществляющим работы по утилизации, переработке, а также удалению отходов, не подлежащих переработке или утилизации.</w:t>
      </w:r>
    </w:p>
    <w:p w:rsidR="00170BDA" w:rsidRPr="005352B0" w:rsidRDefault="0008401D" w:rsidP="00B8051C">
      <w:pPr>
        <w:autoSpaceDE w:val="0"/>
        <w:autoSpaceDN w:val="0"/>
        <w:adjustRightInd w:val="0"/>
        <w:spacing w:after="0" w:line="240" w:lineRule="auto"/>
        <w:ind w:firstLine="709"/>
        <w:jc w:val="both"/>
        <w:rPr>
          <w:rFonts w:ascii="Times New Roman" w:hAnsi="Times New Roman" w:cs="Times New Roman"/>
          <w:sz w:val="26"/>
          <w:szCs w:val="26"/>
        </w:rPr>
      </w:pPr>
      <w:r w:rsidRPr="005352B0">
        <w:rPr>
          <w:rFonts w:ascii="Times New Roman" w:hAnsi="Times New Roman" w:cs="Times New Roman"/>
          <w:i/>
          <w:sz w:val="26"/>
          <w:szCs w:val="26"/>
        </w:rPr>
        <w:t xml:space="preserve">Сведения о наличии или отсутствии возможности превышения пороговых значений, установленных для переноса отходов правилами ведения регистра выбросов и переноса загрязнителей – </w:t>
      </w:r>
      <w:r w:rsidRPr="005352B0">
        <w:rPr>
          <w:rFonts w:ascii="Times New Roman" w:hAnsi="Times New Roman" w:cs="Times New Roman"/>
          <w:sz w:val="26"/>
          <w:szCs w:val="26"/>
        </w:rPr>
        <w:t>превышение пороговых значений не предусматривается.</w:t>
      </w:r>
    </w:p>
    <w:p w:rsidR="00170BDA" w:rsidRPr="005352B0" w:rsidRDefault="00170BDA" w:rsidP="00B8051C">
      <w:pPr>
        <w:autoSpaceDE w:val="0"/>
        <w:autoSpaceDN w:val="0"/>
        <w:adjustRightInd w:val="0"/>
        <w:spacing w:after="0" w:line="240" w:lineRule="auto"/>
        <w:ind w:firstLine="709"/>
        <w:jc w:val="both"/>
        <w:rPr>
          <w:rFonts w:ascii="Times New Roman" w:hAnsi="Times New Roman" w:cs="Times New Roman"/>
          <w:b/>
          <w:sz w:val="26"/>
          <w:szCs w:val="26"/>
        </w:rPr>
      </w:pPr>
    </w:p>
    <w:p w:rsidR="00B8051C" w:rsidRPr="005352B0" w:rsidRDefault="0008401D" w:rsidP="00B8051C">
      <w:pPr>
        <w:autoSpaceDE w:val="0"/>
        <w:autoSpaceDN w:val="0"/>
        <w:adjustRightInd w:val="0"/>
        <w:spacing w:after="0" w:line="240" w:lineRule="auto"/>
        <w:ind w:firstLine="709"/>
        <w:jc w:val="both"/>
        <w:rPr>
          <w:rFonts w:ascii="Times New Roman" w:hAnsi="Times New Roman" w:cs="Times New Roman"/>
          <w:b/>
          <w:sz w:val="26"/>
          <w:szCs w:val="26"/>
        </w:rPr>
      </w:pPr>
      <w:r w:rsidRPr="005352B0">
        <w:rPr>
          <w:rFonts w:ascii="Times New Roman" w:hAnsi="Times New Roman" w:cs="Times New Roman"/>
          <w:b/>
          <w:sz w:val="26"/>
          <w:szCs w:val="26"/>
        </w:rPr>
        <w:t>12. Перечень разрешений, наличие которых предположительно потребуется для осуществления намечаемой деятельности, и государственных органов, в чью компетенцию входит выдача таких разрешений.</w:t>
      </w:r>
    </w:p>
    <w:p w:rsidR="00664E62" w:rsidRPr="005352B0" w:rsidRDefault="00A908F8" w:rsidP="005352B0">
      <w:pPr>
        <w:pStyle w:val="a9"/>
        <w:numPr>
          <w:ilvl w:val="0"/>
          <w:numId w:val="3"/>
        </w:numPr>
        <w:tabs>
          <w:tab w:val="left" w:pos="993"/>
        </w:tabs>
        <w:autoSpaceDE w:val="0"/>
        <w:autoSpaceDN w:val="0"/>
        <w:adjustRightInd w:val="0"/>
        <w:spacing w:after="0" w:line="240" w:lineRule="auto"/>
        <w:ind w:left="0" w:firstLine="709"/>
        <w:jc w:val="both"/>
        <w:rPr>
          <w:rFonts w:ascii="Times New Roman" w:hAnsi="Times New Roman" w:cs="Times New Roman"/>
          <w:sz w:val="26"/>
          <w:szCs w:val="26"/>
        </w:rPr>
      </w:pPr>
      <w:r w:rsidRPr="005352B0">
        <w:rPr>
          <w:rFonts w:ascii="Times New Roman" w:hAnsi="Times New Roman" w:cs="Times New Roman"/>
          <w:sz w:val="26"/>
          <w:szCs w:val="26"/>
        </w:rPr>
        <w:t>Разрешение на воздействие в окружающую среду для объектов ІІ категории выдаваемой КГУ «Управление природных ресурсов и регулирования природопользования акимат</w:t>
      </w:r>
      <w:r w:rsidR="005352B0" w:rsidRPr="005352B0">
        <w:rPr>
          <w:rFonts w:ascii="Times New Roman" w:hAnsi="Times New Roman" w:cs="Times New Roman"/>
          <w:sz w:val="26"/>
          <w:szCs w:val="26"/>
        </w:rPr>
        <w:t>а Северо-Казахстанской области».</w:t>
      </w:r>
    </w:p>
    <w:p w:rsidR="00664E62" w:rsidRPr="005352B0" w:rsidRDefault="00664E62" w:rsidP="005352B0">
      <w:pPr>
        <w:pStyle w:val="a9"/>
        <w:numPr>
          <w:ilvl w:val="0"/>
          <w:numId w:val="3"/>
        </w:numPr>
        <w:tabs>
          <w:tab w:val="left" w:pos="993"/>
        </w:tabs>
        <w:autoSpaceDE w:val="0"/>
        <w:autoSpaceDN w:val="0"/>
        <w:adjustRightInd w:val="0"/>
        <w:spacing w:after="0" w:line="240" w:lineRule="auto"/>
        <w:ind w:left="0" w:firstLine="709"/>
        <w:jc w:val="both"/>
        <w:rPr>
          <w:rFonts w:ascii="Times New Roman" w:hAnsi="Times New Roman" w:cs="Times New Roman"/>
          <w:sz w:val="26"/>
          <w:szCs w:val="26"/>
          <w:lang w:val="kk-KZ"/>
        </w:rPr>
      </w:pPr>
      <w:r w:rsidRPr="005352B0">
        <w:rPr>
          <w:rFonts w:ascii="Times New Roman" w:hAnsi="Times New Roman" w:cs="Times New Roman"/>
          <w:sz w:val="26"/>
          <w:szCs w:val="26"/>
          <w:lang w:val="kk-KZ"/>
        </w:rPr>
        <w:t>Лицезия на добычу ОПИ выдаваемоей КГУ «</w:t>
      </w:r>
      <w:r w:rsidR="00A908F8" w:rsidRPr="005352B0">
        <w:rPr>
          <w:rFonts w:ascii="Times New Roman" w:hAnsi="Times New Roman" w:cs="Times New Roman"/>
          <w:sz w:val="26"/>
          <w:szCs w:val="26"/>
          <w:lang w:val="kk-KZ"/>
        </w:rPr>
        <w:t>Управление предпринимательства и индустриально-инновационного развития акимата Северо-Казахстанской области»</w:t>
      </w:r>
      <w:r w:rsidR="005352B0" w:rsidRPr="005352B0">
        <w:rPr>
          <w:rFonts w:ascii="Times New Roman" w:hAnsi="Times New Roman" w:cs="Times New Roman"/>
          <w:sz w:val="26"/>
          <w:szCs w:val="26"/>
          <w:lang w:val="kk-KZ"/>
        </w:rPr>
        <w:t>.</w:t>
      </w:r>
    </w:p>
    <w:p w:rsidR="00664E62" w:rsidRPr="005352B0" w:rsidRDefault="00664E62" w:rsidP="005352B0">
      <w:pPr>
        <w:pStyle w:val="a9"/>
        <w:numPr>
          <w:ilvl w:val="0"/>
          <w:numId w:val="3"/>
        </w:numPr>
        <w:tabs>
          <w:tab w:val="left" w:pos="993"/>
        </w:tabs>
        <w:autoSpaceDE w:val="0"/>
        <w:autoSpaceDN w:val="0"/>
        <w:adjustRightInd w:val="0"/>
        <w:spacing w:after="0" w:line="240" w:lineRule="auto"/>
        <w:ind w:left="0" w:firstLine="709"/>
        <w:jc w:val="both"/>
        <w:rPr>
          <w:rFonts w:ascii="Times New Roman" w:hAnsi="Times New Roman" w:cs="Times New Roman"/>
          <w:sz w:val="26"/>
          <w:szCs w:val="26"/>
          <w:lang w:val="kk-KZ"/>
        </w:rPr>
      </w:pPr>
      <w:r w:rsidRPr="005352B0">
        <w:rPr>
          <w:rFonts w:ascii="Times New Roman" w:hAnsi="Times New Roman" w:cs="Times New Roman"/>
          <w:sz w:val="26"/>
          <w:szCs w:val="26"/>
          <w:lang w:val="kk-KZ"/>
        </w:rPr>
        <w:t>Письмо-согласование о</w:t>
      </w:r>
      <w:r w:rsidR="00A908F8" w:rsidRPr="005352B0">
        <w:rPr>
          <w:rFonts w:ascii="Times New Roman" w:hAnsi="Times New Roman" w:cs="Times New Roman"/>
          <w:sz w:val="26"/>
          <w:szCs w:val="26"/>
          <w:lang w:val="kk-KZ"/>
        </w:rPr>
        <w:t xml:space="preserve"> промбезопасности выдаваемой РГУ «Департамент комитета промышленной безопасности министерства по чрезвычайным ситуациям РК по Северо-К</w:t>
      </w:r>
      <w:r w:rsidR="005352B0" w:rsidRPr="005352B0">
        <w:rPr>
          <w:rFonts w:ascii="Times New Roman" w:hAnsi="Times New Roman" w:cs="Times New Roman"/>
          <w:sz w:val="26"/>
          <w:szCs w:val="26"/>
          <w:lang w:val="kk-KZ"/>
        </w:rPr>
        <w:t>азахстанской области».</w:t>
      </w:r>
    </w:p>
    <w:p w:rsidR="00284551" w:rsidRPr="00D245C6" w:rsidRDefault="00284551" w:rsidP="00B8051C">
      <w:pPr>
        <w:autoSpaceDE w:val="0"/>
        <w:autoSpaceDN w:val="0"/>
        <w:adjustRightInd w:val="0"/>
        <w:spacing w:after="0" w:line="240" w:lineRule="auto"/>
        <w:ind w:firstLine="709"/>
        <w:jc w:val="both"/>
        <w:rPr>
          <w:rFonts w:ascii="Times New Roman" w:hAnsi="Times New Roman" w:cs="Times New Roman"/>
          <w:sz w:val="26"/>
          <w:szCs w:val="26"/>
        </w:rPr>
      </w:pPr>
    </w:p>
    <w:p w:rsidR="00284551" w:rsidRPr="00D245C6" w:rsidRDefault="0008401D" w:rsidP="00284551">
      <w:pPr>
        <w:autoSpaceDE w:val="0"/>
        <w:autoSpaceDN w:val="0"/>
        <w:adjustRightInd w:val="0"/>
        <w:spacing w:after="0" w:line="240" w:lineRule="auto"/>
        <w:ind w:firstLine="709"/>
        <w:jc w:val="both"/>
        <w:rPr>
          <w:rFonts w:ascii="Times New Roman" w:hAnsi="Times New Roman" w:cs="Times New Roman"/>
          <w:b/>
          <w:sz w:val="26"/>
          <w:szCs w:val="26"/>
        </w:rPr>
      </w:pPr>
      <w:r w:rsidRPr="00904BEA">
        <w:rPr>
          <w:rFonts w:ascii="Times New Roman" w:hAnsi="Times New Roman" w:cs="Times New Roman"/>
          <w:b/>
          <w:sz w:val="26"/>
          <w:szCs w:val="26"/>
        </w:rPr>
        <w:t xml:space="preserve">13. </w:t>
      </w:r>
      <w:r w:rsidR="00284551" w:rsidRPr="00904BEA">
        <w:rPr>
          <w:rFonts w:ascii="Times New Roman" w:hAnsi="Times New Roman" w:cs="Times New Roman"/>
          <w:b/>
          <w:sz w:val="26"/>
          <w:szCs w:val="26"/>
        </w:rPr>
        <w:t>Краткое описание текущего состояния компонентов окружающей среды на территории и (или) в акватории, на которых предполагается осуществление намечаемой деятельности, в сравнении с экологическими нормативами или целевыми показателями качества окружающей среды, а при их отсутствии – с гигиеническими нормативами; результаты фоновых исследований, если таковые имеются у инициатора; вывод о необходимости или отсутствии необходимости проведения полевых исследований (при отсутствии или недостаточности результатов фоновых исследований, наличии в предполагаемом месте осуществления намечаемой деятельности объектов, воздействие которых на окружающую среду не изучено или изучено недостаточно, включая объекты исторических загрязнений, бывшие военные полигоны и другие объекты)*:</w:t>
      </w:r>
    </w:p>
    <w:p w:rsidR="00284551" w:rsidRPr="00D245C6" w:rsidRDefault="00284551" w:rsidP="00284551">
      <w:pPr>
        <w:autoSpaceDE w:val="0"/>
        <w:autoSpaceDN w:val="0"/>
        <w:adjustRightInd w:val="0"/>
        <w:spacing w:after="0" w:line="240" w:lineRule="auto"/>
        <w:ind w:firstLine="709"/>
        <w:jc w:val="both"/>
        <w:rPr>
          <w:rFonts w:ascii="Times New Roman" w:hAnsi="Times New Roman" w:cs="Times New Roman"/>
          <w:sz w:val="26"/>
          <w:szCs w:val="26"/>
        </w:rPr>
      </w:pPr>
      <w:r w:rsidRPr="00D245C6">
        <w:rPr>
          <w:rFonts w:ascii="Times New Roman" w:hAnsi="Times New Roman" w:cs="Times New Roman"/>
          <w:sz w:val="26"/>
          <w:szCs w:val="26"/>
        </w:rPr>
        <w:lastRenderedPageBreak/>
        <w:t>В административном отношении месторождения Белый и Коваль расположены на территории Мамлютского района Северо-Казахстанской области. Административный центр – город Мамлютка.</w:t>
      </w:r>
    </w:p>
    <w:p w:rsidR="00284551" w:rsidRPr="00D245C6" w:rsidRDefault="00583252" w:rsidP="00284551">
      <w:pPr>
        <w:suppressAutoHyphen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Б</w:t>
      </w:r>
      <w:r w:rsidR="00284551" w:rsidRPr="00D245C6">
        <w:rPr>
          <w:rFonts w:ascii="Times New Roman" w:hAnsi="Times New Roman" w:cs="Times New Roman"/>
          <w:sz w:val="26"/>
          <w:szCs w:val="26"/>
        </w:rPr>
        <w:t>лижайший населённый пункт – город Мамлютка, расположенный в 2,2 км юго-восточнее участка, и село Белое, расположенное в 8,0км северо-западнее участка;</w:t>
      </w:r>
    </w:p>
    <w:p w:rsidR="00284551" w:rsidRPr="00D245C6" w:rsidRDefault="00583252" w:rsidP="00284551">
      <w:pPr>
        <w:suppressAutoHyphen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Б</w:t>
      </w:r>
      <w:r w:rsidR="00284551" w:rsidRPr="00D245C6">
        <w:rPr>
          <w:rFonts w:ascii="Times New Roman" w:hAnsi="Times New Roman" w:cs="Times New Roman"/>
          <w:sz w:val="26"/>
          <w:szCs w:val="26"/>
        </w:rPr>
        <w:t>лижайший водный объект – болото без названия, расположенное в 2,6км западнее участка и озеро Каменное, расположенное 2,0км восточнее участка.</w:t>
      </w:r>
    </w:p>
    <w:p w:rsidR="00284551" w:rsidRPr="00D245C6" w:rsidRDefault="00284551" w:rsidP="00284551">
      <w:pPr>
        <w:suppressAutoHyphens/>
        <w:spacing w:after="0" w:line="240" w:lineRule="auto"/>
        <w:ind w:firstLine="709"/>
        <w:jc w:val="both"/>
        <w:rPr>
          <w:rFonts w:ascii="Times New Roman" w:hAnsi="Times New Roman" w:cs="Times New Roman"/>
          <w:sz w:val="26"/>
          <w:szCs w:val="26"/>
        </w:rPr>
      </w:pPr>
      <w:r w:rsidRPr="00D245C6">
        <w:rPr>
          <w:rFonts w:ascii="Times New Roman" w:hAnsi="Times New Roman" w:cs="Times New Roman"/>
          <w:sz w:val="26"/>
          <w:szCs w:val="26"/>
        </w:rPr>
        <w:t>Территория входит в важный зерновой район Казахстана. Большие площади бывшей целины распаханы под посевы пшеницы, ржи, ячменя; в меньшем количестве выращивается просо, бобовые, гречиха. Развито молочное и мясное животноводство, в основном разведение крупного рогатого скота, а также птицеводство. Район работ обжит и довольно густо населен.</w:t>
      </w:r>
    </w:p>
    <w:p w:rsidR="00284551" w:rsidRPr="00D245C6" w:rsidRDefault="00284551" w:rsidP="00284551">
      <w:pPr>
        <w:suppressAutoHyphens/>
        <w:spacing w:after="0" w:line="240" w:lineRule="auto"/>
        <w:ind w:firstLine="709"/>
        <w:jc w:val="both"/>
        <w:rPr>
          <w:rFonts w:ascii="Times New Roman" w:hAnsi="Times New Roman" w:cs="Times New Roman"/>
          <w:sz w:val="26"/>
          <w:szCs w:val="26"/>
        </w:rPr>
      </w:pPr>
      <w:r w:rsidRPr="00D245C6">
        <w:rPr>
          <w:rFonts w:ascii="Times New Roman" w:hAnsi="Times New Roman" w:cs="Times New Roman"/>
          <w:sz w:val="26"/>
          <w:szCs w:val="26"/>
        </w:rPr>
        <w:t>Национальный состав населения разнообразен: русские, украинцы, казахи, татары, немцы и др.</w:t>
      </w:r>
    </w:p>
    <w:p w:rsidR="008868F0" w:rsidRDefault="008868F0" w:rsidP="00284551">
      <w:pPr>
        <w:suppressAutoHyphens/>
        <w:spacing w:after="0" w:line="240" w:lineRule="auto"/>
        <w:ind w:firstLine="709"/>
        <w:jc w:val="both"/>
        <w:rPr>
          <w:rFonts w:ascii="Times New Roman" w:hAnsi="Times New Roman" w:cs="Times New Roman"/>
          <w:sz w:val="26"/>
          <w:szCs w:val="26"/>
        </w:rPr>
      </w:pPr>
    </w:p>
    <w:p w:rsidR="00B37CC1" w:rsidRPr="00B37CC1" w:rsidRDefault="00B37CC1" w:rsidP="00B37CC1">
      <w:pPr>
        <w:suppressAutoHyphens/>
        <w:spacing w:after="0" w:line="240" w:lineRule="auto"/>
        <w:ind w:firstLine="709"/>
        <w:jc w:val="both"/>
        <w:rPr>
          <w:rFonts w:ascii="Times New Roman" w:hAnsi="Times New Roman" w:cs="Times New Roman"/>
          <w:sz w:val="26"/>
          <w:szCs w:val="26"/>
        </w:rPr>
      </w:pPr>
      <w:r w:rsidRPr="00B37CC1">
        <w:rPr>
          <w:rFonts w:ascii="Times New Roman" w:hAnsi="Times New Roman" w:cs="Times New Roman"/>
          <w:i/>
          <w:sz w:val="26"/>
          <w:szCs w:val="26"/>
        </w:rPr>
        <w:t>А</w:t>
      </w:r>
      <w:r>
        <w:rPr>
          <w:rFonts w:ascii="Times New Roman" w:hAnsi="Times New Roman" w:cs="Times New Roman"/>
          <w:i/>
          <w:sz w:val="26"/>
          <w:szCs w:val="26"/>
        </w:rPr>
        <w:t xml:space="preserve">тмосферный воздух. </w:t>
      </w:r>
      <w:r w:rsidRPr="00B37CC1">
        <w:rPr>
          <w:rFonts w:ascii="Times New Roman" w:hAnsi="Times New Roman" w:cs="Times New Roman"/>
          <w:sz w:val="26"/>
          <w:szCs w:val="26"/>
        </w:rPr>
        <w:t>Климат района резкоконтинентальный, характеризуется продолжительной холодной зимой с сильными буранами и метелями и жарким, сухим летом.</w:t>
      </w:r>
    </w:p>
    <w:p w:rsidR="00B37CC1" w:rsidRPr="00D245C6" w:rsidRDefault="00B37CC1" w:rsidP="00B37CC1">
      <w:pPr>
        <w:suppressAutoHyphens/>
        <w:spacing w:after="0" w:line="240" w:lineRule="auto"/>
        <w:ind w:firstLine="709"/>
        <w:jc w:val="both"/>
        <w:rPr>
          <w:rFonts w:ascii="Times New Roman" w:hAnsi="Times New Roman" w:cs="Times New Roman"/>
          <w:sz w:val="26"/>
          <w:szCs w:val="26"/>
        </w:rPr>
      </w:pPr>
      <w:r w:rsidRPr="00B37CC1">
        <w:rPr>
          <w:rFonts w:ascii="Times New Roman" w:hAnsi="Times New Roman" w:cs="Times New Roman"/>
          <w:sz w:val="26"/>
          <w:szCs w:val="26"/>
        </w:rPr>
        <w:t>Состояние атмосферного воздуха в районе расположения объекта не превышает гигиенических нормативов. Наблюдение за состоянием атмосферного воздуха на территории Прибрежного сельского округа, который входит в состав п. Шаховское - отсутствует. Крупных и средних предприятий на территории сельского округа отсутствует. При проведении добычных работах, предусмотрено орошение пылящих поверхностей.</w:t>
      </w:r>
    </w:p>
    <w:p w:rsidR="005352B0" w:rsidRDefault="00B37CC1" w:rsidP="008868F0">
      <w:pPr>
        <w:suppressAutoHyphens/>
        <w:spacing w:after="0" w:line="240" w:lineRule="auto"/>
        <w:ind w:firstLine="709"/>
        <w:jc w:val="both"/>
        <w:rPr>
          <w:rFonts w:ascii="Times New Roman" w:hAnsi="Times New Roman" w:cs="Times New Roman"/>
          <w:sz w:val="26"/>
          <w:szCs w:val="26"/>
        </w:rPr>
      </w:pPr>
      <w:r w:rsidRPr="00B37CC1">
        <w:rPr>
          <w:rFonts w:ascii="Times New Roman" w:hAnsi="Times New Roman" w:cs="Times New Roman"/>
          <w:i/>
          <w:sz w:val="26"/>
          <w:szCs w:val="26"/>
        </w:rPr>
        <w:t>Гидрография.</w:t>
      </w:r>
      <w:r>
        <w:rPr>
          <w:rFonts w:ascii="Times New Roman" w:hAnsi="Times New Roman" w:cs="Times New Roman"/>
          <w:sz w:val="26"/>
          <w:szCs w:val="26"/>
        </w:rPr>
        <w:t xml:space="preserve"> </w:t>
      </w:r>
      <w:r w:rsidR="008868F0" w:rsidRPr="00D245C6">
        <w:rPr>
          <w:rFonts w:ascii="Times New Roman" w:hAnsi="Times New Roman" w:cs="Times New Roman"/>
          <w:sz w:val="26"/>
          <w:szCs w:val="26"/>
        </w:rPr>
        <w:t>Непосредственно на прилегающей территории какие-либо водные объекты отсутствуют. Месторождений подземных вод на планируем</w:t>
      </w:r>
      <w:r w:rsidR="005352B0">
        <w:rPr>
          <w:rFonts w:ascii="Times New Roman" w:hAnsi="Times New Roman" w:cs="Times New Roman"/>
          <w:sz w:val="26"/>
          <w:szCs w:val="26"/>
        </w:rPr>
        <w:t>ом участке работ не обнаружено.</w:t>
      </w:r>
    </w:p>
    <w:p w:rsidR="008868F0" w:rsidRPr="00D245C6" w:rsidRDefault="008868F0" w:rsidP="008868F0">
      <w:pPr>
        <w:suppressAutoHyphens/>
        <w:spacing w:after="0" w:line="240" w:lineRule="auto"/>
        <w:ind w:firstLine="709"/>
        <w:jc w:val="both"/>
        <w:rPr>
          <w:rFonts w:ascii="Times New Roman" w:hAnsi="Times New Roman" w:cs="Times New Roman"/>
          <w:sz w:val="26"/>
          <w:szCs w:val="26"/>
        </w:rPr>
      </w:pPr>
      <w:r w:rsidRPr="00D245C6">
        <w:rPr>
          <w:rFonts w:ascii="Times New Roman" w:hAnsi="Times New Roman" w:cs="Times New Roman"/>
          <w:sz w:val="26"/>
          <w:szCs w:val="26"/>
        </w:rPr>
        <w:t>Таким образом прямого воздействия на состояние водных ресурсов предприятием оказываться не будет. Сброс сточных вод в поверхностные и подземные водные источники не прогнозируется. Прямого воздействия на состояние водных ресурсов предприятием оказываться не будет.</w:t>
      </w:r>
    </w:p>
    <w:p w:rsidR="00C9764A" w:rsidRPr="00D245C6" w:rsidRDefault="00C9764A" w:rsidP="008868F0">
      <w:pPr>
        <w:suppressAutoHyphens/>
        <w:spacing w:after="0" w:line="240" w:lineRule="auto"/>
        <w:ind w:firstLine="709"/>
        <w:jc w:val="both"/>
        <w:rPr>
          <w:rFonts w:ascii="Times New Roman" w:hAnsi="Times New Roman" w:cs="Times New Roman"/>
          <w:sz w:val="26"/>
          <w:szCs w:val="26"/>
        </w:rPr>
      </w:pPr>
      <w:r w:rsidRPr="00D245C6">
        <w:rPr>
          <w:rFonts w:ascii="Times New Roman" w:hAnsi="Times New Roman" w:cs="Times New Roman"/>
          <w:i/>
          <w:sz w:val="26"/>
          <w:szCs w:val="26"/>
        </w:rPr>
        <w:t xml:space="preserve">Почвы </w:t>
      </w:r>
      <w:r w:rsidRPr="00D245C6">
        <w:rPr>
          <w:rFonts w:ascii="Times New Roman" w:hAnsi="Times New Roman" w:cs="Times New Roman"/>
          <w:sz w:val="26"/>
          <w:szCs w:val="26"/>
        </w:rPr>
        <w:t>черноземные, лугово-черноземные, карбонатные, есть солоди, лесные и солонцовые комплексы.</w:t>
      </w:r>
    </w:p>
    <w:p w:rsidR="00B37CC1" w:rsidRDefault="0008401D" w:rsidP="00B37CC1">
      <w:pPr>
        <w:suppressAutoHyphens/>
        <w:spacing w:after="0" w:line="240" w:lineRule="auto"/>
        <w:ind w:firstLine="709"/>
        <w:jc w:val="both"/>
        <w:rPr>
          <w:rFonts w:ascii="Times New Roman" w:hAnsi="Times New Roman" w:cs="Times New Roman"/>
          <w:sz w:val="26"/>
          <w:szCs w:val="26"/>
        </w:rPr>
      </w:pPr>
      <w:r w:rsidRPr="00D245C6">
        <w:rPr>
          <w:rFonts w:ascii="Times New Roman" w:hAnsi="Times New Roman" w:cs="Times New Roman"/>
          <w:i/>
          <w:sz w:val="26"/>
          <w:szCs w:val="26"/>
        </w:rPr>
        <w:t>Растительность</w:t>
      </w:r>
      <w:r w:rsidR="00B37CC1">
        <w:rPr>
          <w:rFonts w:ascii="Times New Roman" w:hAnsi="Times New Roman" w:cs="Times New Roman"/>
          <w:sz w:val="26"/>
          <w:szCs w:val="26"/>
        </w:rPr>
        <w:t xml:space="preserve">. </w:t>
      </w:r>
      <w:r w:rsidR="00B37CC1" w:rsidRPr="00B37CC1">
        <w:rPr>
          <w:rFonts w:ascii="Times New Roman" w:hAnsi="Times New Roman" w:cs="Times New Roman"/>
          <w:sz w:val="26"/>
          <w:szCs w:val="26"/>
        </w:rPr>
        <w:t>В растительном покрове сочетаются массивы осиново-березовых и березовых лесов на</w:t>
      </w:r>
      <w:r w:rsidR="00B37CC1">
        <w:rPr>
          <w:rFonts w:ascii="Times New Roman" w:hAnsi="Times New Roman" w:cs="Times New Roman"/>
          <w:sz w:val="26"/>
          <w:szCs w:val="26"/>
        </w:rPr>
        <w:t xml:space="preserve"> </w:t>
      </w:r>
      <w:r w:rsidR="00B37CC1" w:rsidRPr="00B37CC1">
        <w:rPr>
          <w:rFonts w:ascii="Times New Roman" w:hAnsi="Times New Roman" w:cs="Times New Roman"/>
          <w:sz w:val="26"/>
          <w:szCs w:val="26"/>
        </w:rPr>
        <w:t>серых лесных почвах и солодях с богаторазно-травно-ковыльными комплексными</w:t>
      </w:r>
      <w:r w:rsidR="00B37CC1">
        <w:rPr>
          <w:rFonts w:ascii="Times New Roman" w:hAnsi="Times New Roman" w:cs="Times New Roman"/>
          <w:sz w:val="26"/>
          <w:szCs w:val="26"/>
        </w:rPr>
        <w:t xml:space="preserve"> </w:t>
      </w:r>
      <w:r w:rsidR="00B37CC1" w:rsidRPr="00B37CC1">
        <w:rPr>
          <w:rFonts w:ascii="Times New Roman" w:hAnsi="Times New Roman" w:cs="Times New Roman"/>
          <w:sz w:val="26"/>
          <w:szCs w:val="26"/>
        </w:rPr>
        <w:t>степями на черноземах и лугово-черноземных почвах. Леса занимают от 25 до 50%</w:t>
      </w:r>
      <w:r w:rsidR="00B37CC1">
        <w:rPr>
          <w:rFonts w:ascii="Times New Roman" w:hAnsi="Times New Roman" w:cs="Times New Roman"/>
          <w:sz w:val="26"/>
          <w:szCs w:val="26"/>
        </w:rPr>
        <w:t xml:space="preserve"> </w:t>
      </w:r>
      <w:r w:rsidR="00B37CC1" w:rsidRPr="00B37CC1">
        <w:rPr>
          <w:rFonts w:ascii="Times New Roman" w:hAnsi="Times New Roman" w:cs="Times New Roman"/>
          <w:sz w:val="26"/>
          <w:szCs w:val="26"/>
        </w:rPr>
        <w:t>площади. В структуре почвенного покрова черноземы и лугово-черноземные почвы</w:t>
      </w:r>
      <w:r w:rsidR="00B37CC1">
        <w:rPr>
          <w:rFonts w:ascii="Times New Roman" w:hAnsi="Times New Roman" w:cs="Times New Roman"/>
          <w:sz w:val="26"/>
          <w:szCs w:val="26"/>
        </w:rPr>
        <w:t xml:space="preserve"> </w:t>
      </w:r>
      <w:r w:rsidR="00B37CC1" w:rsidRPr="00B37CC1">
        <w:rPr>
          <w:rFonts w:ascii="Times New Roman" w:hAnsi="Times New Roman" w:cs="Times New Roman"/>
          <w:sz w:val="26"/>
          <w:szCs w:val="26"/>
        </w:rPr>
        <w:t>занимают около 40% территории, серые лесные почвы и солоди-20, полугидроморфные</w:t>
      </w:r>
      <w:r w:rsidR="00B37CC1">
        <w:rPr>
          <w:rFonts w:ascii="Times New Roman" w:hAnsi="Times New Roman" w:cs="Times New Roman"/>
          <w:sz w:val="26"/>
          <w:szCs w:val="26"/>
        </w:rPr>
        <w:t xml:space="preserve"> </w:t>
      </w:r>
      <w:r w:rsidR="00B37CC1" w:rsidRPr="00B37CC1">
        <w:rPr>
          <w:rFonts w:ascii="Times New Roman" w:hAnsi="Times New Roman" w:cs="Times New Roman"/>
          <w:sz w:val="26"/>
          <w:szCs w:val="26"/>
        </w:rPr>
        <w:t>и гидроморфные почвы –20, солонцы и солочаки-20%.</w:t>
      </w:r>
    </w:p>
    <w:p w:rsidR="00B37CC1" w:rsidRPr="00150949" w:rsidRDefault="00B37CC1" w:rsidP="00B37CC1">
      <w:pPr>
        <w:suppressAutoHyphens/>
        <w:spacing w:after="0" w:line="240" w:lineRule="auto"/>
        <w:ind w:firstLine="709"/>
        <w:jc w:val="both"/>
        <w:rPr>
          <w:rFonts w:ascii="Times New Roman" w:hAnsi="Times New Roman" w:cs="Times New Roman"/>
          <w:sz w:val="26"/>
          <w:szCs w:val="26"/>
        </w:rPr>
      </w:pPr>
      <w:r w:rsidRPr="00150949">
        <w:rPr>
          <w:rFonts w:ascii="Times New Roman" w:hAnsi="Times New Roman" w:cs="Times New Roman"/>
          <w:i/>
          <w:sz w:val="26"/>
          <w:szCs w:val="26"/>
        </w:rPr>
        <w:t xml:space="preserve">Животный мир. </w:t>
      </w:r>
      <w:r w:rsidRPr="00150949">
        <w:rPr>
          <w:rFonts w:ascii="Times New Roman" w:hAnsi="Times New Roman" w:cs="Times New Roman"/>
          <w:sz w:val="26"/>
          <w:szCs w:val="26"/>
        </w:rPr>
        <w:t>В Северном Казахстане, в зоне лесостепей, обитают лось, косуля, заяц-беляк, обыкновенная мышь-полевка, водяная крыса, лесная мышовка, тетерев, белая куропатка. Встречаются и крупные хищники: евразийский волк, бурый медведь, рысь.</w:t>
      </w:r>
    </w:p>
    <w:p w:rsidR="00B37CC1" w:rsidRPr="00150949" w:rsidRDefault="00B37CC1" w:rsidP="00B37CC1">
      <w:pPr>
        <w:suppressAutoHyphens/>
        <w:spacing w:after="0" w:line="240" w:lineRule="auto"/>
        <w:ind w:firstLine="709"/>
        <w:jc w:val="both"/>
        <w:rPr>
          <w:rFonts w:ascii="Times New Roman" w:hAnsi="Times New Roman" w:cs="Times New Roman"/>
          <w:sz w:val="26"/>
          <w:szCs w:val="26"/>
        </w:rPr>
      </w:pPr>
      <w:r w:rsidRPr="00150949">
        <w:rPr>
          <w:rFonts w:ascii="Times New Roman" w:hAnsi="Times New Roman" w:cs="Times New Roman"/>
          <w:sz w:val="26"/>
          <w:szCs w:val="26"/>
        </w:rPr>
        <w:t>На многочисленных озёрах Северного Казахстана гнездится большое количество водоплавающей птицы — лебедь, гусь, утка, чайка.</w:t>
      </w:r>
    </w:p>
    <w:p w:rsidR="00B37CC1" w:rsidRPr="00150949" w:rsidRDefault="00B37CC1" w:rsidP="00B37CC1">
      <w:pPr>
        <w:suppressAutoHyphens/>
        <w:spacing w:after="0" w:line="240" w:lineRule="auto"/>
        <w:ind w:firstLine="709"/>
        <w:jc w:val="both"/>
        <w:rPr>
          <w:rFonts w:ascii="Times New Roman" w:hAnsi="Times New Roman" w:cs="Times New Roman"/>
          <w:sz w:val="26"/>
          <w:szCs w:val="26"/>
        </w:rPr>
      </w:pPr>
      <w:r w:rsidRPr="00150949">
        <w:rPr>
          <w:rFonts w:ascii="Times New Roman" w:hAnsi="Times New Roman" w:cs="Times New Roman"/>
          <w:sz w:val="26"/>
          <w:szCs w:val="26"/>
        </w:rPr>
        <w:t>В покрытых травой степях встречаются грызуны: сурок-байбак, степная пеструшка, узкочерепная полевка, суслики. Из птиц — дрофа, стрепет, кроншнеп, кречетка, степная трикушка, жаворонок, степной орел, степной и луговой луни. С началом лета сюда на откорм приходят с юга стада сайгаков и джейранов, спасаясь от южной жары, и уходят на зимовку в пустынные районы ближе к середине осени.</w:t>
      </w:r>
    </w:p>
    <w:p w:rsidR="00583252" w:rsidRPr="00150949" w:rsidRDefault="00583252" w:rsidP="00B37CC1">
      <w:pPr>
        <w:suppressAutoHyphens/>
        <w:spacing w:after="0" w:line="240" w:lineRule="auto"/>
        <w:ind w:firstLine="709"/>
        <w:jc w:val="both"/>
        <w:rPr>
          <w:rFonts w:ascii="Times New Roman" w:hAnsi="Times New Roman" w:cs="Times New Roman"/>
          <w:sz w:val="26"/>
          <w:szCs w:val="26"/>
        </w:rPr>
      </w:pPr>
      <w:r w:rsidRPr="00150949">
        <w:rPr>
          <w:rFonts w:ascii="Times New Roman" w:hAnsi="Times New Roman" w:cs="Times New Roman"/>
          <w:sz w:val="26"/>
          <w:szCs w:val="26"/>
        </w:rPr>
        <w:t xml:space="preserve">Пользования животным миром деятельность не предусматривает; предполагаемого места пользования животным миром и вида пользования животным миром деятельность </w:t>
      </w:r>
      <w:r w:rsidRPr="00150949">
        <w:rPr>
          <w:rFonts w:ascii="Times New Roman" w:hAnsi="Times New Roman" w:cs="Times New Roman"/>
          <w:sz w:val="26"/>
          <w:szCs w:val="26"/>
        </w:rPr>
        <w:lastRenderedPageBreak/>
        <w:t>не предусматривает; иных источников приобретения объектов животного мира, их частей, дериватов и продуктов жизнедеятельности животных пользования животным миром деятельность не предусматривает; операций, для которых планируется использование объектов животного мира пользования животным миром деятельность не предусматривает.</w:t>
      </w:r>
    </w:p>
    <w:p w:rsidR="00015253" w:rsidRPr="00150949" w:rsidRDefault="001449BE" w:rsidP="00B8051C">
      <w:pPr>
        <w:suppressAutoHyphens/>
        <w:autoSpaceDE w:val="0"/>
        <w:autoSpaceDN w:val="0"/>
        <w:adjustRightInd w:val="0"/>
        <w:spacing w:after="0" w:line="240" w:lineRule="auto"/>
        <w:ind w:firstLine="709"/>
        <w:jc w:val="both"/>
        <w:rPr>
          <w:rFonts w:ascii="Times New Roman" w:hAnsi="Times New Roman" w:cs="Times New Roman"/>
          <w:bCs/>
          <w:sz w:val="26"/>
          <w:szCs w:val="26"/>
        </w:rPr>
      </w:pPr>
      <w:r w:rsidRPr="00150949">
        <w:rPr>
          <w:rFonts w:ascii="Times New Roman" w:hAnsi="Times New Roman" w:cs="Times New Roman"/>
          <w:bCs/>
          <w:sz w:val="26"/>
          <w:szCs w:val="26"/>
        </w:rPr>
        <w:t>Месторождение не расположено</w:t>
      </w:r>
      <w:r w:rsidR="0008401D" w:rsidRPr="00150949">
        <w:rPr>
          <w:rFonts w:ascii="Times New Roman" w:hAnsi="Times New Roman" w:cs="Times New Roman"/>
          <w:bCs/>
          <w:sz w:val="26"/>
          <w:szCs w:val="26"/>
        </w:rPr>
        <w:t xml:space="preserve"> в особо охраняемых природных территории и государственного лесного фонда. </w:t>
      </w:r>
    </w:p>
    <w:p w:rsidR="00583252" w:rsidRPr="00150949" w:rsidRDefault="00583252" w:rsidP="00583252">
      <w:pPr>
        <w:suppressAutoHyphens/>
        <w:autoSpaceDE w:val="0"/>
        <w:autoSpaceDN w:val="0"/>
        <w:adjustRightInd w:val="0"/>
        <w:spacing w:after="0" w:line="240" w:lineRule="auto"/>
        <w:ind w:firstLine="709"/>
        <w:jc w:val="both"/>
        <w:rPr>
          <w:rFonts w:ascii="Times New Roman" w:hAnsi="Times New Roman" w:cs="Times New Roman"/>
          <w:sz w:val="26"/>
          <w:szCs w:val="26"/>
        </w:rPr>
      </w:pPr>
      <w:r w:rsidRPr="00150949">
        <w:rPr>
          <w:rFonts w:ascii="Times New Roman" w:hAnsi="Times New Roman" w:cs="Times New Roman"/>
          <w:bCs/>
          <w:sz w:val="26"/>
          <w:szCs w:val="26"/>
        </w:rPr>
        <w:t xml:space="preserve">Иные исследования. </w:t>
      </w:r>
      <w:r w:rsidRPr="00150949">
        <w:rPr>
          <w:rFonts w:ascii="Times New Roman" w:hAnsi="Times New Roman" w:cs="Times New Roman"/>
          <w:sz w:val="26"/>
          <w:szCs w:val="26"/>
        </w:rPr>
        <w:t xml:space="preserve">В границах территории </w:t>
      </w:r>
      <w:r w:rsidRPr="00150949">
        <w:rPr>
          <w:rFonts w:ascii="Times New Roman" w:hAnsi="Times New Roman" w:cs="Times New Roman"/>
          <w:color w:val="000000"/>
          <w:sz w:val="26"/>
          <w:szCs w:val="26"/>
          <w:shd w:val="clear" w:color="auto" w:fill="FFFFFF"/>
        </w:rPr>
        <w:t xml:space="preserve">месторождения </w:t>
      </w:r>
      <w:r w:rsidRPr="00150949">
        <w:rPr>
          <w:rFonts w:ascii="Times New Roman" w:hAnsi="Times New Roman" w:cs="Times New Roman"/>
          <w:sz w:val="26"/>
          <w:szCs w:val="26"/>
        </w:rPr>
        <w:t>исторические памятники, археологические памятники культуры отсутствуют.</w:t>
      </w:r>
    </w:p>
    <w:p w:rsidR="00170BDA" w:rsidRPr="00D245C6" w:rsidRDefault="0008401D" w:rsidP="00B8051C">
      <w:pPr>
        <w:suppressAutoHyphens/>
        <w:autoSpaceDE w:val="0"/>
        <w:autoSpaceDN w:val="0"/>
        <w:adjustRightInd w:val="0"/>
        <w:spacing w:after="0" w:line="240" w:lineRule="auto"/>
        <w:ind w:firstLine="709"/>
        <w:jc w:val="both"/>
        <w:rPr>
          <w:rFonts w:ascii="Times New Roman" w:hAnsi="Times New Roman" w:cs="Times New Roman"/>
          <w:bCs/>
          <w:sz w:val="26"/>
          <w:szCs w:val="26"/>
        </w:rPr>
      </w:pPr>
      <w:r w:rsidRPr="00150949">
        <w:rPr>
          <w:rFonts w:ascii="Times New Roman" w:hAnsi="Times New Roman" w:cs="Times New Roman"/>
          <w:bCs/>
          <w:sz w:val="26"/>
          <w:szCs w:val="26"/>
        </w:rPr>
        <w:t>Результаты фоновых</w:t>
      </w:r>
      <w:r w:rsidR="001449BE" w:rsidRPr="00150949">
        <w:rPr>
          <w:rFonts w:ascii="Times New Roman" w:hAnsi="Times New Roman" w:cs="Times New Roman"/>
          <w:bCs/>
          <w:sz w:val="26"/>
          <w:szCs w:val="26"/>
        </w:rPr>
        <w:t xml:space="preserve"> исследований отсутствую</w:t>
      </w:r>
      <w:r w:rsidRPr="00150949">
        <w:rPr>
          <w:rFonts w:ascii="Times New Roman" w:hAnsi="Times New Roman" w:cs="Times New Roman"/>
          <w:bCs/>
          <w:sz w:val="26"/>
          <w:szCs w:val="26"/>
        </w:rPr>
        <w:t xml:space="preserve">т. Необходимость проведения фоновых исследований отсутствует. </w:t>
      </w:r>
      <w:r w:rsidR="001449BE" w:rsidRPr="00150949">
        <w:rPr>
          <w:rFonts w:ascii="Times New Roman" w:hAnsi="Times New Roman" w:cs="Times New Roman"/>
          <w:bCs/>
          <w:sz w:val="26"/>
          <w:szCs w:val="26"/>
        </w:rPr>
        <w:t>В п</w:t>
      </w:r>
      <w:r w:rsidRPr="00150949">
        <w:rPr>
          <w:rFonts w:ascii="Times New Roman" w:hAnsi="Times New Roman" w:cs="Times New Roman"/>
          <w:bCs/>
          <w:sz w:val="26"/>
          <w:szCs w:val="26"/>
        </w:rPr>
        <w:t>редполагаемом объекте исторические загрязнения, бывшие военные поли</w:t>
      </w:r>
      <w:r w:rsidR="001449BE" w:rsidRPr="00150949">
        <w:rPr>
          <w:rFonts w:ascii="Times New Roman" w:hAnsi="Times New Roman" w:cs="Times New Roman"/>
          <w:bCs/>
          <w:sz w:val="26"/>
          <w:szCs w:val="26"/>
        </w:rPr>
        <w:t>гоны и другие объекты отсутствую</w:t>
      </w:r>
      <w:r w:rsidRPr="00150949">
        <w:rPr>
          <w:rFonts w:ascii="Times New Roman" w:hAnsi="Times New Roman" w:cs="Times New Roman"/>
          <w:bCs/>
          <w:sz w:val="26"/>
          <w:szCs w:val="26"/>
        </w:rPr>
        <w:t>т.</w:t>
      </w:r>
    </w:p>
    <w:p w:rsidR="00284551" w:rsidRPr="00D245C6" w:rsidRDefault="00284551" w:rsidP="00B8051C">
      <w:pPr>
        <w:suppressAutoHyphens/>
        <w:autoSpaceDE w:val="0"/>
        <w:autoSpaceDN w:val="0"/>
        <w:adjustRightInd w:val="0"/>
        <w:spacing w:after="0" w:line="240" w:lineRule="auto"/>
        <w:ind w:firstLine="709"/>
        <w:jc w:val="both"/>
        <w:rPr>
          <w:rFonts w:ascii="Times New Roman" w:hAnsi="Times New Roman" w:cs="Times New Roman"/>
          <w:bCs/>
          <w:sz w:val="26"/>
          <w:szCs w:val="26"/>
        </w:rPr>
      </w:pPr>
    </w:p>
    <w:p w:rsidR="00170BDA" w:rsidRPr="00D245C6" w:rsidRDefault="0008401D" w:rsidP="00B8051C">
      <w:pPr>
        <w:autoSpaceDE w:val="0"/>
        <w:autoSpaceDN w:val="0"/>
        <w:adjustRightInd w:val="0"/>
        <w:spacing w:after="0" w:line="240" w:lineRule="auto"/>
        <w:ind w:firstLine="709"/>
        <w:jc w:val="both"/>
        <w:rPr>
          <w:rFonts w:ascii="Times New Roman" w:hAnsi="Times New Roman" w:cs="Times New Roman"/>
          <w:b/>
          <w:sz w:val="26"/>
          <w:szCs w:val="26"/>
        </w:rPr>
      </w:pPr>
      <w:r w:rsidRPr="00D245C6">
        <w:rPr>
          <w:rFonts w:ascii="Times New Roman" w:hAnsi="Times New Roman" w:cs="Times New Roman"/>
          <w:b/>
          <w:sz w:val="26"/>
          <w:szCs w:val="26"/>
        </w:rPr>
        <w:t xml:space="preserve">14. Характеристика возможных форм негативного и положительного воздействий на окружающую среду в результате осуществления намечаемой деятельности </w:t>
      </w:r>
    </w:p>
    <w:p w:rsidR="00170BDA" w:rsidRPr="00D245C6" w:rsidRDefault="0008401D" w:rsidP="00B8051C">
      <w:pPr>
        <w:spacing w:after="0" w:line="240" w:lineRule="auto"/>
        <w:ind w:firstLine="709"/>
        <w:jc w:val="both"/>
        <w:textAlignment w:val="baseline"/>
        <w:rPr>
          <w:rFonts w:ascii="Times New Roman" w:eastAsia="Times New Roman" w:hAnsi="Times New Roman" w:cs="Times New Roman"/>
          <w:b/>
          <w:color w:val="000000"/>
          <w:spacing w:val="2"/>
          <w:sz w:val="26"/>
          <w:szCs w:val="26"/>
          <w:lang w:eastAsia="ru-RU"/>
        </w:rPr>
      </w:pPr>
      <w:r w:rsidRPr="00D245C6">
        <w:rPr>
          <w:rFonts w:ascii="Times New Roman" w:eastAsia="Times New Roman" w:hAnsi="Times New Roman" w:cs="Times New Roman"/>
          <w:color w:val="000000"/>
          <w:spacing w:val="2"/>
          <w:sz w:val="26"/>
          <w:szCs w:val="26"/>
          <w:lang w:eastAsia="ru-RU"/>
        </w:rPr>
        <w:t>На карьере природного и техногенного загрязнения вредными опасными химическими и токсическими веществами и их соединениями, теплового, бактериального, радиационного и другого загрязнения</w:t>
      </w:r>
      <w:r w:rsidRPr="00D245C6">
        <w:rPr>
          <w:rFonts w:ascii="Times New Roman" w:eastAsia="Times New Roman" w:hAnsi="Times New Roman" w:cs="Times New Roman"/>
          <w:color w:val="000000"/>
          <w:sz w:val="26"/>
          <w:szCs w:val="26"/>
          <w:lang w:eastAsia="ru-RU"/>
        </w:rPr>
        <w:t xml:space="preserve"> в ходе работ не предусматривается.</w:t>
      </w:r>
    </w:p>
    <w:p w:rsidR="00170BDA" w:rsidRPr="00D245C6" w:rsidRDefault="0008401D" w:rsidP="00B8051C">
      <w:pPr>
        <w:spacing w:after="0" w:line="240" w:lineRule="auto"/>
        <w:ind w:firstLine="709"/>
        <w:contextualSpacing/>
        <w:jc w:val="both"/>
        <w:rPr>
          <w:rFonts w:ascii="Times New Roman" w:eastAsia="Times New Roman" w:hAnsi="Times New Roman" w:cs="Times New Roman"/>
          <w:sz w:val="26"/>
          <w:szCs w:val="26"/>
          <w:lang w:eastAsia="ar-SA"/>
        </w:rPr>
      </w:pPr>
      <w:bookmarkStart w:id="0" w:name="_Toc75962806"/>
      <w:bookmarkStart w:id="1" w:name="_Toc44517615"/>
      <w:bookmarkStart w:id="2" w:name="_Toc75788534"/>
      <w:bookmarkStart w:id="3" w:name="_Toc49185990"/>
      <w:bookmarkStart w:id="4" w:name="_Toc79681551"/>
      <w:r w:rsidRPr="00D245C6">
        <w:rPr>
          <w:rFonts w:ascii="Times New Roman" w:eastAsia="Times New Roman" w:hAnsi="Times New Roman" w:cs="Times New Roman"/>
          <w:color w:val="000000"/>
          <w:spacing w:val="2"/>
          <w:sz w:val="26"/>
          <w:szCs w:val="26"/>
          <w:lang w:eastAsia="ru-RU"/>
        </w:rPr>
        <w:t>Засорение твердыми, нерастворимыми предметами, отходами производственного, бытового и иного происхождения происходить не будет,</w:t>
      </w:r>
      <w:r w:rsidRPr="00D245C6">
        <w:rPr>
          <w:rFonts w:ascii="Times New Roman" w:eastAsia="Times New Roman" w:hAnsi="Times New Roman" w:cs="Times New Roman"/>
          <w:sz w:val="26"/>
          <w:szCs w:val="26"/>
          <w:lang w:eastAsia="ar-SA"/>
        </w:rPr>
        <w:t xml:space="preserve"> так </w:t>
      </w:r>
      <w:r w:rsidR="0093063E" w:rsidRPr="00D245C6">
        <w:rPr>
          <w:rFonts w:ascii="Times New Roman" w:eastAsia="Times New Roman" w:hAnsi="Times New Roman" w:cs="Times New Roman"/>
          <w:sz w:val="26"/>
          <w:szCs w:val="26"/>
          <w:lang w:eastAsia="ar-SA"/>
        </w:rPr>
        <w:t>как на</w:t>
      </w:r>
      <w:r w:rsidRPr="00D245C6">
        <w:rPr>
          <w:rFonts w:ascii="Times New Roman" w:eastAsia="Times New Roman" w:hAnsi="Times New Roman" w:cs="Times New Roman"/>
          <w:sz w:val="26"/>
          <w:szCs w:val="26"/>
          <w:lang w:eastAsia="ar-SA"/>
        </w:rPr>
        <w:t xml:space="preserve"> территории промплощадки организовывается централизованное складирование бытовых отходов в металлических контейнерах с крышками с водонепроницаемым покрытием.</w:t>
      </w:r>
      <w:bookmarkEnd w:id="0"/>
      <w:bookmarkEnd w:id="1"/>
      <w:bookmarkEnd w:id="2"/>
      <w:bookmarkEnd w:id="3"/>
      <w:bookmarkEnd w:id="4"/>
    </w:p>
    <w:p w:rsidR="00170BDA" w:rsidRPr="00D245C6" w:rsidRDefault="0008401D" w:rsidP="00B8051C">
      <w:pPr>
        <w:tabs>
          <w:tab w:val="left" w:pos="567"/>
          <w:tab w:val="left" w:pos="720"/>
        </w:tabs>
        <w:spacing w:after="0" w:line="240" w:lineRule="auto"/>
        <w:ind w:firstLine="709"/>
        <w:contextualSpacing/>
        <w:jc w:val="both"/>
        <w:rPr>
          <w:rFonts w:ascii="Times New Roman" w:eastAsia="Times New Roman" w:hAnsi="Times New Roman" w:cs="Times New Roman"/>
          <w:sz w:val="26"/>
          <w:szCs w:val="26"/>
          <w:lang w:eastAsia="ru-RU"/>
        </w:rPr>
      </w:pPr>
      <w:r w:rsidRPr="00D245C6">
        <w:rPr>
          <w:rFonts w:ascii="Times New Roman" w:eastAsia="Times New Roman" w:hAnsi="Times New Roman" w:cs="Times New Roman"/>
          <w:sz w:val="26"/>
          <w:szCs w:val="26"/>
          <w:lang w:eastAsia="ru-RU"/>
        </w:rPr>
        <w:t>Угроза загрязнения подземных и поверхностных вод в процессе проведения горных работ сведена к минимуму, учитывая особенности технологических операций, не предусматривающих образов</w:t>
      </w:r>
      <w:r w:rsidR="00284551" w:rsidRPr="00D245C6">
        <w:rPr>
          <w:rFonts w:ascii="Times New Roman" w:eastAsia="Times New Roman" w:hAnsi="Times New Roman" w:cs="Times New Roman"/>
          <w:sz w:val="26"/>
          <w:szCs w:val="26"/>
          <w:lang w:eastAsia="ru-RU"/>
        </w:rPr>
        <w:t>ание производственных стоков.</w:t>
      </w:r>
    </w:p>
    <w:p w:rsidR="00170BDA" w:rsidRPr="00D245C6" w:rsidRDefault="0008401D" w:rsidP="00B8051C">
      <w:pPr>
        <w:spacing w:after="0" w:line="240" w:lineRule="auto"/>
        <w:ind w:firstLine="709"/>
        <w:contextualSpacing/>
        <w:jc w:val="both"/>
        <w:rPr>
          <w:rFonts w:ascii="Times New Roman" w:eastAsia="Times New Roman" w:hAnsi="Times New Roman" w:cs="Times New Roman"/>
          <w:sz w:val="26"/>
          <w:szCs w:val="26"/>
          <w:lang w:eastAsia="ru-RU"/>
        </w:rPr>
      </w:pPr>
      <w:r w:rsidRPr="00D245C6">
        <w:rPr>
          <w:rFonts w:ascii="Times New Roman" w:eastAsia="Times New Roman" w:hAnsi="Times New Roman" w:cs="Times New Roman"/>
          <w:sz w:val="26"/>
          <w:szCs w:val="26"/>
          <w:lang w:eastAsia="ru-RU"/>
        </w:rPr>
        <w:t>Влияние на земельные ресурсы непосредственно будет оказано на нарушение естественного рельефа местности в период проведения горных работ. Рекультивация и ликвидация карьера предусмотрено отдельным проектом, с описанием видом рекультивации и ликвидации деятельности предприятия.</w:t>
      </w:r>
    </w:p>
    <w:p w:rsidR="00170BDA" w:rsidRPr="00D245C6" w:rsidRDefault="0008401D" w:rsidP="00B8051C">
      <w:pPr>
        <w:spacing w:after="0" w:line="240" w:lineRule="auto"/>
        <w:ind w:firstLine="709"/>
        <w:contextualSpacing/>
        <w:jc w:val="both"/>
        <w:rPr>
          <w:rFonts w:ascii="Times New Roman" w:eastAsia="Times New Roman" w:hAnsi="Times New Roman" w:cs="Times New Roman"/>
          <w:sz w:val="26"/>
          <w:szCs w:val="26"/>
          <w:lang w:eastAsia="ru-RU"/>
        </w:rPr>
      </w:pPr>
      <w:r w:rsidRPr="00D245C6">
        <w:rPr>
          <w:rFonts w:ascii="Times New Roman" w:eastAsia="Times New Roman" w:hAnsi="Times New Roman" w:cs="Times New Roman"/>
          <w:sz w:val="26"/>
          <w:szCs w:val="26"/>
          <w:lang w:eastAsia="ru-RU"/>
        </w:rPr>
        <w:t>Минимизация площади нарушенных земель будет обеспечиваться тем, что в период горных работ будет контролироваться режим землепользования, не допускается производство каких-либо работ за пределами установленных границ участка без предварительного согласования с контролирующими органами.</w:t>
      </w:r>
    </w:p>
    <w:p w:rsidR="00170BDA" w:rsidRPr="00D245C6" w:rsidRDefault="00170BDA" w:rsidP="00B8051C">
      <w:pPr>
        <w:spacing w:after="0" w:line="240" w:lineRule="auto"/>
        <w:ind w:firstLine="709"/>
        <w:contextualSpacing/>
        <w:jc w:val="both"/>
        <w:rPr>
          <w:rFonts w:ascii="Times New Roman" w:eastAsia="Times New Roman" w:hAnsi="Times New Roman" w:cs="Times New Roman"/>
          <w:bCs/>
          <w:color w:val="000000"/>
          <w:sz w:val="26"/>
          <w:szCs w:val="26"/>
          <w:lang w:eastAsia="ru-RU"/>
        </w:rPr>
      </w:pPr>
    </w:p>
    <w:p w:rsidR="00170BDA" w:rsidRPr="00D245C6" w:rsidRDefault="0008401D" w:rsidP="00B8051C">
      <w:pPr>
        <w:autoSpaceDE w:val="0"/>
        <w:autoSpaceDN w:val="0"/>
        <w:adjustRightInd w:val="0"/>
        <w:spacing w:after="0" w:line="240" w:lineRule="auto"/>
        <w:ind w:firstLine="709"/>
        <w:jc w:val="both"/>
        <w:rPr>
          <w:rFonts w:ascii="Times New Roman" w:hAnsi="Times New Roman" w:cs="Times New Roman"/>
          <w:b/>
          <w:sz w:val="26"/>
          <w:szCs w:val="26"/>
        </w:rPr>
      </w:pPr>
      <w:r w:rsidRPr="00D245C6">
        <w:rPr>
          <w:rFonts w:ascii="Times New Roman" w:hAnsi="Times New Roman" w:cs="Times New Roman"/>
          <w:b/>
          <w:sz w:val="26"/>
          <w:szCs w:val="26"/>
        </w:rPr>
        <w:t>15. Характеристика возможных форм трансграничных воздействий на окружающую среду, их характер и ожидаемые масштабы с учетом их вероятности, продолжительности, частоты и обратимости.</w:t>
      </w:r>
    </w:p>
    <w:p w:rsidR="00170BDA" w:rsidRPr="00D245C6" w:rsidRDefault="0008401D" w:rsidP="00B8051C">
      <w:pPr>
        <w:autoSpaceDE w:val="0"/>
        <w:autoSpaceDN w:val="0"/>
        <w:adjustRightInd w:val="0"/>
        <w:spacing w:after="0" w:line="240" w:lineRule="auto"/>
        <w:ind w:firstLine="709"/>
        <w:jc w:val="both"/>
        <w:rPr>
          <w:rFonts w:ascii="Times New Roman" w:hAnsi="Times New Roman" w:cs="Times New Roman"/>
          <w:sz w:val="26"/>
          <w:szCs w:val="26"/>
        </w:rPr>
      </w:pPr>
      <w:r w:rsidRPr="00D245C6">
        <w:rPr>
          <w:rFonts w:ascii="Times New Roman" w:hAnsi="Times New Roman" w:cs="Times New Roman"/>
          <w:sz w:val="26"/>
          <w:szCs w:val="26"/>
        </w:rPr>
        <w:t>При проведении горных работ, трансграничные воздействия на окружающую среду не ожидаются.</w:t>
      </w:r>
    </w:p>
    <w:p w:rsidR="00170BDA" w:rsidRPr="00D245C6" w:rsidRDefault="00170BDA" w:rsidP="00B8051C">
      <w:pPr>
        <w:autoSpaceDE w:val="0"/>
        <w:autoSpaceDN w:val="0"/>
        <w:adjustRightInd w:val="0"/>
        <w:spacing w:after="0" w:line="240" w:lineRule="auto"/>
        <w:ind w:firstLine="709"/>
        <w:jc w:val="both"/>
        <w:rPr>
          <w:rFonts w:ascii="Times New Roman" w:hAnsi="Times New Roman" w:cs="Times New Roman"/>
          <w:sz w:val="26"/>
          <w:szCs w:val="26"/>
        </w:rPr>
      </w:pPr>
    </w:p>
    <w:p w:rsidR="00170BDA" w:rsidRPr="00E6043E" w:rsidRDefault="0008401D" w:rsidP="00B8051C">
      <w:pPr>
        <w:autoSpaceDE w:val="0"/>
        <w:autoSpaceDN w:val="0"/>
        <w:adjustRightInd w:val="0"/>
        <w:spacing w:after="0" w:line="240" w:lineRule="auto"/>
        <w:ind w:firstLine="709"/>
        <w:jc w:val="both"/>
        <w:rPr>
          <w:rFonts w:ascii="Times New Roman" w:hAnsi="Times New Roman" w:cs="Times New Roman"/>
          <w:b/>
          <w:sz w:val="26"/>
          <w:szCs w:val="26"/>
          <w:highlight w:val="yellow"/>
        </w:rPr>
      </w:pPr>
      <w:r w:rsidRPr="00D245C6">
        <w:rPr>
          <w:rFonts w:ascii="Times New Roman" w:hAnsi="Times New Roman" w:cs="Times New Roman"/>
          <w:b/>
          <w:sz w:val="26"/>
          <w:szCs w:val="26"/>
        </w:rPr>
        <w:t>16</w:t>
      </w:r>
      <w:r w:rsidRPr="00B37CC1">
        <w:rPr>
          <w:rFonts w:ascii="Times New Roman" w:hAnsi="Times New Roman" w:cs="Times New Roman"/>
          <w:b/>
          <w:sz w:val="26"/>
          <w:szCs w:val="26"/>
        </w:rPr>
        <w:t>. Предлагаемые меры по предупреждению, исключению и снижению возможных форм неблагоприятного воздействия на окружающую среду, а также по устранению его последствий.</w:t>
      </w:r>
    </w:p>
    <w:p w:rsidR="00B37CC1" w:rsidRPr="00150949" w:rsidRDefault="00B37CC1" w:rsidP="00B37CC1">
      <w:pPr>
        <w:autoSpaceDE w:val="0"/>
        <w:autoSpaceDN w:val="0"/>
        <w:adjustRightInd w:val="0"/>
        <w:spacing w:after="0" w:line="240" w:lineRule="auto"/>
        <w:ind w:firstLine="709"/>
        <w:jc w:val="both"/>
        <w:rPr>
          <w:rFonts w:ascii="Times New Roman" w:hAnsi="Times New Roman" w:cs="Times New Roman"/>
          <w:sz w:val="26"/>
          <w:szCs w:val="26"/>
        </w:rPr>
      </w:pPr>
      <w:r w:rsidRPr="00150949">
        <w:rPr>
          <w:rFonts w:ascii="Times New Roman" w:hAnsi="Times New Roman" w:cs="Times New Roman"/>
          <w:sz w:val="26"/>
          <w:szCs w:val="26"/>
        </w:rPr>
        <w:t xml:space="preserve">При осуществлении намечаемой деятельности предлагаются следующие меры: </w:t>
      </w:r>
    </w:p>
    <w:p w:rsidR="00B37CC1" w:rsidRPr="00150949" w:rsidRDefault="00B37CC1" w:rsidP="00B37CC1">
      <w:pPr>
        <w:pStyle w:val="a9"/>
        <w:numPr>
          <w:ilvl w:val="0"/>
          <w:numId w:val="4"/>
        </w:numPr>
        <w:tabs>
          <w:tab w:val="left" w:pos="993"/>
        </w:tabs>
        <w:autoSpaceDE w:val="0"/>
        <w:autoSpaceDN w:val="0"/>
        <w:adjustRightInd w:val="0"/>
        <w:spacing w:after="0" w:line="240" w:lineRule="auto"/>
        <w:ind w:left="0" w:firstLine="709"/>
        <w:jc w:val="both"/>
        <w:rPr>
          <w:rFonts w:ascii="Times New Roman" w:hAnsi="Times New Roman" w:cs="Times New Roman"/>
          <w:sz w:val="26"/>
          <w:szCs w:val="26"/>
        </w:rPr>
      </w:pPr>
      <w:r w:rsidRPr="00150949">
        <w:rPr>
          <w:rFonts w:ascii="Times New Roman" w:hAnsi="Times New Roman" w:cs="Times New Roman"/>
          <w:sz w:val="26"/>
          <w:szCs w:val="26"/>
        </w:rPr>
        <w:t xml:space="preserve">применение пылеподавления на дорогах при интенсивном движении транспорта путем орошения дорог поливомоечным автомобилем; </w:t>
      </w:r>
    </w:p>
    <w:p w:rsidR="00B37CC1" w:rsidRPr="00150949" w:rsidRDefault="00B37CC1" w:rsidP="00B37CC1">
      <w:pPr>
        <w:pStyle w:val="a9"/>
        <w:numPr>
          <w:ilvl w:val="0"/>
          <w:numId w:val="4"/>
        </w:numPr>
        <w:tabs>
          <w:tab w:val="left" w:pos="993"/>
        </w:tabs>
        <w:autoSpaceDE w:val="0"/>
        <w:autoSpaceDN w:val="0"/>
        <w:adjustRightInd w:val="0"/>
        <w:spacing w:after="0" w:line="240" w:lineRule="auto"/>
        <w:ind w:left="0" w:firstLine="709"/>
        <w:jc w:val="both"/>
        <w:rPr>
          <w:rFonts w:ascii="Times New Roman" w:hAnsi="Times New Roman" w:cs="Times New Roman"/>
          <w:sz w:val="26"/>
          <w:szCs w:val="26"/>
        </w:rPr>
      </w:pPr>
      <w:r w:rsidRPr="00150949">
        <w:rPr>
          <w:rFonts w:ascii="Times New Roman" w:hAnsi="Times New Roman" w:cs="Times New Roman"/>
          <w:sz w:val="26"/>
          <w:szCs w:val="26"/>
        </w:rPr>
        <w:t>снятие и сохранение поверхностного слоя почвы при добычных работах</w:t>
      </w:r>
      <w:r w:rsidR="00583252" w:rsidRPr="00150949">
        <w:rPr>
          <w:rFonts w:ascii="Times New Roman" w:hAnsi="Times New Roman" w:cs="Times New Roman"/>
          <w:sz w:val="26"/>
          <w:szCs w:val="26"/>
        </w:rPr>
        <w:t xml:space="preserve"> отдельно в буртах, с дальнейшим применением в рекультивации</w:t>
      </w:r>
      <w:r w:rsidRPr="00150949">
        <w:rPr>
          <w:rFonts w:ascii="Times New Roman" w:hAnsi="Times New Roman" w:cs="Times New Roman"/>
          <w:sz w:val="26"/>
          <w:szCs w:val="26"/>
        </w:rPr>
        <w:t xml:space="preserve">; </w:t>
      </w:r>
    </w:p>
    <w:p w:rsidR="00583252" w:rsidRPr="00150949" w:rsidRDefault="00583252" w:rsidP="00B37CC1">
      <w:pPr>
        <w:pStyle w:val="a9"/>
        <w:numPr>
          <w:ilvl w:val="0"/>
          <w:numId w:val="4"/>
        </w:numPr>
        <w:tabs>
          <w:tab w:val="left" w:pos="993"/>
        </w:tabs>
        <w:autoSpaceDE w:val="0"/>
        <w:autoSpaceDN w:val="0"/>
        <w:adjustRightInd w:val="0"/>
        <w:spacing w:after="0" w:line="240" w:lineRule="auto"/>
        <w:ind w:left="0" w:firstLine="709"/>
        <w:jc w:val="both"/>
        <w:rPr>
          <w:rFonts w:ascii="Times New Roman" w:hAnsi="Times New Roman" w:cs="Times New Roman"/>
          <w:sz w:val="26"/>
          <w:szCs w:val="26"/>
        </w:rPr>
      </w:pPr>
      <w:r w:rsidRPr="00150949">
        <w:rPr>
          <w:rFonts w:ascii="Times New Roman" w:hAnsi="Times New Roman" w:cs="Times New Roman"/>
          <w:sz w:val="26"/>
          <w:szCs w:val="26"/>
        </w:rPr>
        <w:t xml:space="preserve">бурты ПРС использовать в качестве </w:t>
      </w:r>
      <w:r w:rsidR="00FB5ABC" w:rsidRPr="00150949">
        <w:rPr>
          <w:rFonts w:ascii="Times New Roman" w:hAnsi="Times New Roman" w:cs="Times New Roman"/>
          <w:sz w:val="26"/>
          <w:szCs w:val="26"/>
        </w:rPr>
        <w:t>ограждении карьера;</w:t>
      </w:r>
    </w:p>
    <w:p w:rsidR="00B37CC1" w:rsidRPr="00150949" w:rsidRDefault="00B37CC1" w:rsidP="00B37CC1">
      <w:pPr>
        <w:pStyle w:val="a9"/>
        <w:numPr>
          <w:ilvl w:val="0"/>
          <w:numId w:val="4"/>
        </w:numPr>
        <w:tabs>
          <w:tab w:val="left" w:pos="993"/>
        </w:tabs>
        <w:autoSpaceDE w:val="0"/>
        <w:autoSpaceDN w:val="0"/>
        <w:adjustRightInd w:val="0"/>
        <w:spacing w:after="0" w:line="240" w:lineRule="auto"/>
        <w:ind w:left="0" w:firstLine="709"/>
        <w:jc w:val="both"/>
        <w:rPr>
          <w:rFonts w:ascii="Times New Roman" w:hAnsi="Times New Roman" w:cs="Times New Roman"/>
          <w:sz w:val="26"/>
          <w:szCs w:val="26"/>
        </w:rPr>
      </w:pPr>
      <w:r w:rsidRPr="00150949">
        <w:rPr>
          <w:rFonts w:ascii="Times New Roman" w:hAnsi="Times New Roman" w:cs="Times New Roman"/>
          <w:sz w:val="26"/>
          <w:szCs w:val="26"/>
        </w:rPr>
        <w:lastRenderedPageBreak/>
        <w:t>обустройство и упорядочение дорожной сети вне ценных растительных сообществ, запрет на движение автотранспорта и спецтехники за пределами дорог;</w:t>
      </w:r>
    </w:p>
    <w:p w:rsidR="00583252" w:rsidRPr="00150949" w:rsidRDefault="00B37CC1" w:rsidP="00B37CC1">
      <w:pPr>
        <w:pStyle w:val="a9"/>
        <w:numPr>
          <w:ilvl w:val="0"/>
          <w:numId w:val="4"/>
        </w:numPr>
        <w:tabs>
          <w:tab w:val="left" w:pos="993"/>
        </w:tabs>
        <w:autoSpaceDE w:val="0"/>
        <w:autoSpaceDN w:val="0"/>
        <w:adjustRightInd w:val="0"/>
        <w:spacing w:after="0" w:line="240" w:lineRule="auto"/>
        <w:ind w:left="0" w:firstLine="709"/>
        <w:jc w:val="both"/>
        <w:rPr>
          <w:rFonts w:ascii="Times New Roman" w:hAnsi="Times New Roman" w:cs="Times New Roman"/>
          <w:sz w:val="26"/>
          <w:szCs w:val="26"/>
        </w:rPr>
      </w:pPr>
      <w:r w:rsidRPr="00150949">
        <w:rPr>
          <w:rFonts w:ascii="Times New Roman" w:hAnsi="Times New Roman" w:cs="Times New Roman"/>
          <w:sz w:val="26"/>
          <w:szCs w:val="26"/>
        </w:rPr>
        <w:t>рекультивация карьера после отработки запасов полезных ископаемых</w:t>
      </w:r>
      <w:r w:rsidR="00583252" w:rsidRPr="00150949">
        <w:rPr>
          <w:rFonts w:ascii="Times New Roman" w:hAnsi="Times New Roman" w:cs="Times New Roman"/>
          <w:sz w:val="26"/>
          <w:szCs w:val="26"/>
        </w:rPr>
        <w:t>;</w:t>
      </w:r>
    </w:p>
    <w:p w:rsidR="00583252" w:rsidRPr="00150949" w:rsidRDefault="00583252" w:rsidP="00B37CC1">
      <w:pPr>
        <w:pStyle w:val="a9"/>
        <w:numPr>
          <w:ilvl w:val="0"/>
          <w:numId w:val="4"/>
        </w:numPr>
        <w:tabs>
          <w:tab w:val="left" w:pos="993"/>
        </w:tabs>
        <w:autoSpaceDE w:val="0"/>
        <w:autoSpaceDN w:val="0"/>
        <w:adjustRightInd w:val="0"/>
        <w:spacing w:after="0" w:line="240" w:lineRule="auto"/>
        <w:ind w:left="0" w:firstLine="709"/>
        <w:jc w:val="both"/>
        <w:rPr>
          <w:rFonts w:ascii="Times New Roman" w:hAnsi="Times New Roman" w:cs="Times New Roman"/>
          <w:sz w:val="26"/>
          <w:szCs w:val="26"/>
        </w:rPr>
      </w:pPr>
      <w:r w:rsidRPr="00150949">
        <w:rPr>
          <w:rFonts w:ascii="Times New Roman" w:hAnsi="Times New Roman" w:cs="Times New Roman"/>
          <w:sz w:val="26"/>
          <w:szCs w:val="26"/>
        </w:rPr>
        <w:t>осуществлять горно-капитальные работы в пределах отвода земельного участка;</w:t>
      </w:r>
    </w:p>
    <w:p w:rsidR="00B37CC1" w:rsidRPr="00D245C6" w:rsidRDefault="00B37CC1" w:rsidP="00B37CC1">
      <w:pPr>
        <w:autoSpaceDE w:val="0"/>
        <w:autoSpaceDN w:val="0"/>
        <w:adjustRightInd w:val="0"/>
        <w:spacing w:after="0" w:line="240" w:lineRule="auto"/>
        <w:ind w:firstLine="709"/>
        <w:jc w:val="both"/>
        <w:rPr>
          <w:rFonts w:ascii="Times New Roman" w:hAnsi="Times New Roman" w:cs="Times New Roman"/>
          <w:sz w:val="26"/>
          <w:szCs w:val="26"/>
        </w:rPr>
      </w:pPr>
      <w:bookmarkStart w:id="5" w:name="_GoBack"/>
      <w:bookmarkEnd w:id="5"/>
    </w:p>
    <w:p w:rsidR="00170BDA" w:rsidRPr="00D245C6" w:rsidRDefault="0008401D" w:rsidP="00B8051C">
      <w:pPr>
        <w:autoSpaceDE w:val="0"/>
        <w:autoSpaceDN w:val="0"/>
        <w:adjustRightInd w:val="0"/>
        <w:spacing w:after="0" w:line="240" w:lineRule="auto"/>
        <w:ind w:firstLine="709"/>
        <w:jc w:val="both"/>
        <w:rPr>
          <w:rFonts w:ascii="Times New Roman" w:hAnsi="Times New Roman" w:cs="Times New Roman"/>
          <w:b/>
          <w:sz w:val="26"/>
          <w:szCs w:val="26"/>
        </w:rPr>
      </w:pPr>
      <w:r w:rsidRPr="00D245C6">
        <w:rPr>
          <w:rFonts w:ascii="Times New Roman" w:hAnsi="Times New Roman" w:cs="Times New Roman"/>
          <w:b/>
          <w:sz w:val="26"/>
          <w:szCs w:val="26"/>
        </w:rPr>
        <w:t>17. Описание возможных альтернатив достижения целей указанной намечаемой деятельности и вариантов ее осуществления (включая использование альтернативных технических и технологических решений и мест расположения объекта).</w:t>
      </w:r>
    </w:p>
    <w:p w:rsidR="00170BDA" w:rsidRPr="00D245C6" w:rsidRDefault="0008401D" w:rsidP="00B8051C">
      <w:pPr>
        <w:pStyle w:val="a7"/>
        <w:ind w:firstLine="709"/>
        <w:rPr>
          <w:rFonts w:ascii="Times New Roman" w:hAnsi="Times New Roman" w:cs="Times New Roman"/>
          <w:bCs/>
          <w:sz w:val="26"/>
          <w:szCs w:val="26"/>
        </w:rPr>
      </w:pPr>
      <w:r w:rsidRPr="00D245C6">
        <w:rPr>
          <w:rFonts w:ascii="Times New Roman" w:hAnsi="Times New Roman" w:cs="Times New Roman"/>
          <w:bCs/>
          <w:sz w:val="26"/>
          <w:szCs w:val="26"/>
        </w:rPr>
        <w:t xml:space="preserve">Альтернативных решений на разработку карьера открытым способом отсутствует. </w:t>
      </w:r>
    </w:p>
    <w:sectPr w:rsidR="00170BDA" w:rsidRPr="00D245C6" w:rsidSect="00170BDA">
      <w:pgSz w:w="11906" w:h="16838"/>
      <w:pgMar w:top="907" w:right="567" w:bottom="567" w:left="1276" w:header="113" w:footer="5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7022" w:rsidRDefault="00697022">
      <w:pPr>
        <w:spacing w:line="240" w:lineRule="auto"/>
      </w:pPr>
      <w:r>
        <w:separator/>
      </w:r>
    </w:p>
  </w:endnote>
  <w:endnote w:type="continuationSeparator" w:id="0">
    <w:p w:rsidR="00697022" w:rsidRDefault="006970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wis721 WGL4 BT">
    <w:altName w:val="Arial"/>
    <w:panose1 w:val="020B0504020202020204"/>
    <w:charset w:val="CC"/>
    <w:family w:val="swiss"/>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21002A87"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yriad Pro">
    <w:altName w:val="Arial"/>
    <w:panose1 w:val="020B0604020202020204"/>
    <w:charset w:val="00"/>
    <w:family w:val="swiss"/>
    <w:notTrueType/>
    <w:pitch w:val="default"/>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7022" w:rsidRDefault="00697022">
      <w:pPr>
        <w:spacing w:after="0"/>
      </w:pPr>
      <w:r>
        <w:separator/>
      </w:r>
    </w:p>
  </w:footnote>
  <w:footnote w:type="continuationSeparator" w:id="0">
    <w:p w:rsidR="00697022" w:rsidRDefault="0069702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592BF"/>
    <w:multiLevelType w:val="singleLevel"/>
    <w:tmpl w:val="076592BF"/>
    <w:lvl w:ilvl="0">
      <w:start w:val="2"/>
      <w:numFmt w:val="decimal"/>
      <w:suff w:val="space"/>
      <w:lvlText w:val="%1."/>
      <w:lvlJc w:val="left"/>
    </w:lvl>
  </w:abstractNum>
  <w:abstractNum w:abstractNumId="1" w15:restartNumberingAfterBreak="0">
    <w:nsid w:val="203E0F8D"/>
    <w:multiLevelType w:val="hybridMultilevel"/>
    <w:tmpl w:val="90049034"/>
    <w:lvl w:ilvl="0" w:tplc="523C34D4">
      <w:start w:val="1"/>
      <w:numFmt w:val="bullet"/>
      <w:lvlText w:val="­"/>
      <w:lvlJc w:val="left"/>
      <w:pPr>
        <w:ind w:left="1429" w:hanging="360"/>
      </w:pPr>
      <w:rPr>
        <w:rFonts w:ascii="Swis721 WGL4 BT" w:hAnsi="Swis721 WGL4 B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31100A0"/>
    <w:multiLevelType w:val="hybridMultilevel"/>
    <w:tmpl w:val="44386A66"/>
    <w:lvl w:ilvl="0" w:tplc="523C34D4">
      <w:start w:val="1"/>
      <w:numFmt w:val="bullet"/>
      <w:lvlText w:val="­"/>
      <w:lvlJc w:val="left"/>
      <w:pPr>
        <w:ind w:left="1429" w:hanging="360"/>
      </w:pPr>
      <w:rPr>
        <w:rFonts w:ascii="Swis721 WGL4 BT" w:hAnsi="Swis721 WGL4 B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588C41B9"/>
    <w:multiLevelType w:val="hybridMultilevel"/>
    <w:tmpl w:val="48E27C1E"/>
    <w:lvl w:ilvl="0" w:tplc="523C34D4">
      <w:start w:val="1"/>
      <w:numFmt w:val="bullet"/>
      <w:lvlText w:val="­"/>
      <w:lvlJc w:val="left"/>
      <w:pPr>
        <w:ind w:left="1429" w:hanging="360"/>
      </w:pPr>
      <w:rPr>
        <w:rFonts w:ascii="Swis721 WGL4 BT" w:hAnsi="Swis721 WGL4 B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3074F"/>
    <w:rsid w:val="000117CD"/>
    <w:rsid w:val="00015253"/>
    <w:rsid w:val="00015A71"/>
    <w:rsid w:val="0003288B"/>
    <w:rsid w:val="00051DB1"/>
    <w:rsid w:val="00055A28"/>
    <w:rsid w:val="00062881"/>
    <w:rsid w:val="00072433"/>
    <w:rsid w:val="000765E7"/>
    <w:rsid w:val="0008401D"/>
    <w:rsid w:val="00085A10"/>
    <w:rsid w:val="000901D6"/>
    <w:rsid w:val="000907A4"/>
    <w:rsid w:val="000958C8"/>
    <w:rsid w:val="000A3AEF"/>
    <w:rsid w:val="000A3C1F"/>
    <w:rsid w:val="000B36AE"/>
    <w:rsid w:val="000C2F39"/>
    <w:rsid w:val="000E3B3E"/>
    <w:rsid w:val="000F29C7"/>
    <w:rsid w:val="000F45C1"/>
    <w:rsid w:val="00101A65"/>
    <w:rsid w:val="001030C8"/>
    <w:rsid w:val="00104EE1"/>
    <w:rsid w:val="0011712B"/>
    <w:rsid w:val="00124EB8"/>
    <w:rsid w:val="00125EDC"/>
    <w:rsid w:val="0012603D"/>
    <w:rsid w:val="00126183"/>
    <w:rsid w:val="00131213"/>
    <w:rsid w:val="00136A41"/>
    <w:rsid w:val="00142548"/>
    <w:rsid w:val="001449BE"/>
    <w:rsid w:val="00146969"/>
    <w:rsid w:val="00150949"/>
    <w:rsid w:val="001516A2"/>
    <w:rsid w:val="001540BB"/>
    <w:rsid w:val="00170BDA"/>
    <w:rsid w:val="00194963"/>
    <w:rsid w:val="00197C48"/>
    <w:rsid w:val="001B1140"/>
    <w:rsid w:val="001C0F3F"/>
    <w:rsid w:val="001C6AD0"/>
    <w:rsid w:val="001E5B0E"/>
    <w:rsid w:val="00211B27"/>
    <w:rsid w:val="0022411C"/>
    <w:rsid w:val="002376DA"/>
    <w:rsid w:val="00256C6A"/>
    <w:rsid w:val="002639F5"/>
    <w:rsid w:val="0027461A"/>
    <w:rsid w:val="00284551"/>
    <w:rsid w:val="00290A40"/>
    <w:rsid w:val="00290F2E"/>
    <w:rsid w:val="00297897"/>
    <w:rsid w:val="002A4F33"/>
    <w:rsid w:val="002C4A5F"/>
    <w:rsid w:val="002C4C7F"/>
    <w:rsid w:val="002C4CCB"/>
    <w:rsid w:val="002D02CD"/>
    <w:rsid w:val="002D27AB"/>
    <w:rsid w:val="00301097"/>
    <w:rsid w:val="00311125"/>
    <w:rsid w:val="00311151"/>
    <w:rsid w:val="003221B0"/>
    <w:rsid w:val="00323D5F"/>
    <w:rsid w:val="003275F5"/>
    <w:rsid w:val="00332C8A"/>
    <w:rsid w:val="00336032"/>
    <w:rsid w:val="00340743"/>
    <w:rsid w:val="003426F4"/>
    <w:rsid w:val="003434DC"/>
    <w:rsid w:val="00351E3B"/>
    <w:rsid w:val="00355927"/>
    <w:rsid w:val="003630C1"/>
    <w:rsid w:val="00372247"/>
    <w:rsid w:val="00384A1C"/>
    <w:rsid w:val="00392FC9"/>
    <w:rsid w:val="00397542"/>
    <w:rsid w:val="003A1378"/>
    <w:rsid w:val="003A3B7E"/>
    <w:rsid w:val="003B2F4D"/>
    <w:rsid w:val="003B3E2E"/>
    <w:rsid w:val="003B4BB1"/>
    <w:rsid w:val="003C1970"/>
    <w:rsid w:val="003C6982"/>
    <w:rsid w:val="003D155A"/>
    <w:rsid w:val="003D704A"/>
    <w:rsid w:val="003D7E44"/>
    <w:rsid w:val="003E0AAB"/>
    <w:rsid w:val="003F2992"/>
    <w:rsid w:val="003F33F7"/>
    <w:rsid w:val="003F5248"/>
    <w:rsid w:val="003F7801"/>
    <w:rsid w:val="00406B5F"/>
    <w:rsid w:val="00412678"/>
    <w:rsid w:val="004219A6"/>
    <w:rsid w:val="00423721"/>
    <w:rsid w:val="004411B7"/>
    <w:rsid w:val="00444288"/>
    <w:rsid w:val="00486FA8"/>
    <w:rsid w:val="00493933"/>
    <w:rsid w:val="004B3D6D"/>
    <w:rsid w:val="004C1036"/>
    <w:rsid w:val="004C318F"/>
    <w:rsid w:val="004D073C"/>
    <w:rsid w:val="004D09E5"/>
    <w:rsid w:val="004D2944"/>
    <w:rsid w:val="004F4999"/>
    <w:rsid w:val="005036C8"/>
    <w:rsid w:val="00511B53"/>
    <w:rsid w:val="0051452D"/>
    <w:rsid w:val="005217C6"/>
    <w:rsid w:val="00525441"/>
    <w:rsid w:val="0052755B"/>
    <w:rsid w:val="00527805"/>
    <w:rsid w:val="0053077F"/>
    <w:rsid w:val="005309F4"/>
    <w:rsid w:val="005352B0"/>
    <w:rsid w:val="00536DFA"/>
    <w:rsid w:val="0056152A"/>
    <w:rsid w:val="005741AA"/>
    <w:rsid w:val="00583252"/>
    <w:rsid w:val="005861CA"/>
    <w:rsid w:val="005B413B"/>
    <w:rsid w:val="005D348C"/>
    <w:rsid w:val="005E091F"/>
    <w:rsid w:val="005E22E1"/>
    <w:rsid w:val="005F2BC6"/>
    <w:rsid w:val="0060153D"/>
    <w:rsid w:val="00610A29"/>
    <w:rsid w:val="00631EE8"/>
    <w:rsid w:val="00636FF3"/>
    <w:rsid w:val="006401BA"/>
    <w:rsid w:val="006443EB"/>
    <w:rsid w:val="00647FB9"/>
    <w:rsid w:val="00650355"/>
    <w:rsid w:val="00654908"/>
    <w:rsid w:val="006602A0"/>
    <w:rsid w:val="006625B3"/>
    <w:rsid w:val="0066365E"/>
    <w:rsid w:val="00664E62"/>
    <w:rsid w:val="00666E4C"/>
    <w:rsid w:val="00681A1C"/>
    <w:rsid w:val="00685005"/>
    <w:rsid w:val="006874E2"/>
    <w:rsid w:val="00693990"/>
    <w:rsid w:val="00697022"/>
    <w:rsid w:val="006B00D0"/>
    <w:rsid w:val="006C5432"/>
    <w:rsid w:val="006D6E5C"/>
    <w:rsid w:val="006E47E1"/>
    <w:rsid w:val="006F090A"/>
    <w:rsid w:val="006F5045"/>
    <w:rsid w:val="00701F8C"/>
    <w:rsid w:val="007033A4"/>
    <w:rsid w:val="00706832"/>
    <w:rsid w:val="00707579"/>
    <w:rsid w:val="00710698"/>
    <w:rsid w:val="00712DFE"/>
    <w:rsid w:val="00713407"/>
    <w:rsid w:val="0071695F"/>
    <w:rsid w:val="007258AB"/>
    <w:rsid w:val="0073245C"/>
    <w:rsid w:val="00737A08"/>
    <w:rsid w:val="0074057D"/>
    <w:rsid w:val="00744F66"/>
    <w:rsid w:val="00750212"/>
    <w:rsid w:val="007572D6"/>
    <w:rsid w:val="0079347B"/>
    <w:rsid w:val="007A3809"/>
    <w:rsid w:val="007A54D2"/>
    <w:rsid w:val="007B27A8"/>
    <w:rsid w:val="007D14FC"/>
    <w:rsid w:val="007E238C"/>
    <w:rsid w:val="007E3F82"/>
    <w:rsid w:val="007F06B3"/>
    <w:rsid w:val="007F4147"/>
    <w:rsid w:val="007F5474"/>
    <w:rsid w:val="007F6971"/>
    <w:rsid w:val="008006E2"/>
    <w:rsid w:val="00801A9F"/>
    <w:rsid w:val="00804A3E"/>
    <w:rsid w:val="00811051"/>
    <w:rsid w:val="008157FE"/>
    <w:rsid w:val="00824970"/>
    <w:rsid w:val="00825E29"/>
    <w:rsid w:val="00837F1D"/>
    <w:rsid w:val="00850BDE"/>
    <w:rsid w:val="00855989"/>
    <w:rsid w:val="00856FF6"/>
    <w:rsid w:val="0087079B"/>
    <w:rsid w:val="00876BC9"/>
    <w:rsid w:val="00882E39"/>
    <w:rsid w:val="0088393A"/>
    <w:rsid w:val="008868F0"/>
    <w:rsid w:val="00892C63"/>
    <w:rsid w:val="00897ED3"/>
    <w:rsid w:val="008B0BE1"/>
    <w:rsid w:val="008B0E44"/>
    <w:rsid w:val="008B0E7D"/>
    <w:rsid w:val="008B60D3"/>
    <w:rsid w:val="008B7180"/>
    <w:rsid w:val="008D1575"/>
    <w:rsid w:val="008D59AC"/>
    <w:rsid w:val="008D625F"/>
    <w:rsid w:val="008E0F56"/>
    <w:rsid w:val="00903831"/>
    <w:rsid w:val="00904BEA"/>
    <w:rsid w:val="00904E6F"/>
    <w:rsid w:val="00912660"/>
    <w:rsid w:val="00922E15"/>
    <w:rsid w:val="0093063E"/>
    <w:rsid w:val="0093311A"/>
    <w:rsid w:val="00942FC7"/>
    <w:rsid w:val="00945D90"/>
    <w:rsid w:val="00964BC7"/>
    <w:rsid w:val="009665C7"/>
    <w:rsid w:val="009706C4"/>
    <w:rsid w:val="00972C01"/>
    <w:rsid w:val="009873C6"/>
    <w:rsid w:val="009A455C"/>
    <w:rsid w:val="009C3636"/>
    <w:rsid w:val="009E3019"/>
    <w:rsid w:val="009F106E"/>
    <w:rsid w:val="009F6E6D"/>
    <w:rsid w:val="00A03D37"/>
    <w:rsid w:val="00A110BE"/>
    <w:rsid w:val="00A12C78"/>
    <w:rsid w:val="00A12F3C"/>
    <w:rsid w:val="00A23756"/>
    <w:rsid w:val="00A26CB1"/>
    <w:rsid w:val="00A31241"/>
    <w:rsid w:val="00A40856"/>
    <w:rsid w:val="00A442DF"/>
    <w:rsid w:val="00A53C9D"/>
    <w:rsid w:val="00A717B1"/>
    <w:rsid w:val="00A855A4"/>
    <w:rsid w:val="00A904EC"/>
    <w:rsid w:val="00A908F8"/>
    <w:rsid w:val="00AB60D1"/>
    <w:rsid w:val="00AB6ACD"/>
    <w:rsid w:val="00AD6DEA"/>
    <w:rsid w:val="00AE4DB5"/>
    <w:rsid w:val="00AF7161"/>
    <w:rsid w:val="00AF7730"/>
    <w:rsid w:val="00B14F8C"/>
    <w:rsid w:val="00B25646"/>
    <w:rsid w:val="00B31A3F"/>
    <w:rsid w:val="00B32118"/>
    <w:rsid w:val="00B37127"/>
    <w:rsid w:val="00B37CC1"/>
    <w:rsid w:val="00B55A27"/>
    <w:rsid w:val="00B734A7"/>
    <w:rsid w:val="00B8051C"/>
    <w:rsid w:val="00B80E65"/>
    <w:rsid w:val="00BA387E"/>
    <w:rsid w:val="00BA66E0"/>
    <w:rsid w:val="00BA7B57"/>
    <w:rsid w:val="00BC422B"/>
    <w:rsid w:val="00BE41DB"/>
    <w:rsid w:val="00C01705"/>
    <w:rsid w:val="00C311FD"/>
    <w:rsid w:val="00C35113"/>
    <w:rsid w:val="00C5466C"/>
    <w:rsid w:val="00C548F4"/>
    <w:rsid w:val="00C6543D"/>
    <w:rsid w:val="00C83B00"/>
    <w:rsid w:val="00C867C0"/>
    <w:rsid w:val="00C91987"/>
    <w:rsid w:val="00C9764A"/>
    <w:rsid w:val="00CA4EE6"/>
    <w:rsid w:val="00CB5704"/>
    <w:rsid w:val="00CB59FE"/>
    <w:rsid w:val="00CB5D65"/>
    <w:rsid w:val="00CB783A"/>
    <w:rsid w:val="00CC3D47"/>
    <w:rsid w:val="00CD2675"/>
    <w:rsid w:val="00CD3140"/>
    <w:rsid w:val="00CE4D36"/>
    <w:rsid w:val="00CE6A55"/>
    <w:rsid w:val="00CF1FF6"/>
    <w:rsid w:val="00CF6435"/>
    <w:rsid w:val="00D06FDB"/>
    <w:rsid w:val="00D2380A"/>
    <w:rsid w:val="00D245C6"/>
    <w:rsid w:val="00D45086"/>
    <w:rsid w:val="00D45934"/>
    <w:rsid w:val="00D51346"/>
    <w:rsid w:val="00D640CF"/>
    <w:rsid w:val="00D705E9"/>
    <w:rsid w:val="00D75C45"/>
    <w:rsid w:val="00D83FCF"/>
    <w:rsid w:val="00D84698"/>
    <w:rsid w:val="00D86A4C"/>
    <w:rsid w:val="00D9286C"/>
    <w:rsid w:val="00DB555E"/>
    <w:rsid w:val="00DC02EE"/>
    <w:rsid w:val="00DC7DE6"/>
    <w:rsid w:val="00DE01A3"/>
    <w:rsid w:val="00DE0F18"/>
    <w:rsid w:val="00DE3750"/>
    <w:rsid w:val="00E00C99"/>
    <w:rsid w:val="00E062F6"/>
    <w:rsid w:val="00E16A85"/>
    <w:rsid w:val="00E17938"/>
    <w:rsid w:val="00E367EA"/>
    <w:rsid w:val="00E4153E"/>
    <w:rsid w:val="00E41975"/>
    <w:rsid w:val="00E52D91"/>
    <w:rsid w:val="00E6043E"/>
    <w:rsid w:val="00E631E5"/>
    <w:rsid w:val="00E670E9"/>
    <w:rsid w:val="00E70B15"/>
    <w:rsid w:val="00E77DF3"/>
    <w:rsid w:val="00E8658C"/>
    <w:rsid w:val="00E95AB5"/>
    <w:rsid w:val="00EA1B75"/>
    <w:rsid w:val="00EA2808"/>
    <w:rsid w:val="00EB42B1"/>
    <w:rsid w:val="00EB7F26"/>
    <w:rsid w:val="00EC47E1"/>
    <w:rsid w:val="00EC7D13"/>
    <w:rsid w:val="00ED4E3C"/>
    <w:rsid w:val="00EE4A1E"/>
    <w:rsid w:val="00EF3119"/>
    <w:rsid w:val="00F02683"/>
    <w:rsid w:val="00F30065"/>
    <w:rsid w:val="00F3074F"/>
    <w:rsid w:val="00F30822"/>
    <w:rsid w:val="00F449F2"/>
    <w:rsid w:val="00F51C26"/>
    <w:rsid w:val="00F52BBD"/>
    <w:rsid w:val="00F71AF9"/>
    <w:rsid w:val="00F827D2"/>
    <w:rsid w:val="00F84872"/>
    <w:rsid w:val="00F900AB"/>
    <w:rsid w:val="00F90B58"/>
    <w:rsid w:val="00F955B0"/>
    <w:rsid w:val="00F963E6"/>
    <w:rsid w:val="00F97E5B"/>
    <w:rsid w:val="00FA0303"/>
    <w:rsid w:val="00FA039E"/>
    <w:rsid w:val="00FA446C"/>
    <w:rsid w:val="00FB055D"/>
    <w:rsid w:val="00FB123E"/>
    <w:rsid w:val="00FB5475"/>
    <w:rsid w:val="00FB5ABC"/>
    <w:rsid w:val="00FC7A75"/>
    <w:rsid w:val="00FF5D10"/>
    <w:rsid w:val="00FF682F"/>
    <w:rsid w:val="10C56C7E"/>
    <w:rsid w:val="49E94F9D"/>
    <w:rsid w:val="4D4C30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301E875-C813-4DB5-9A62-92BA28B78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0BDA"/>
    <w:pPr>
      <w:spacing w:after="200" w:line="276" w:lineRule="auto"/>
    </w:pPr>
    <w:rPr>
      <w:sz w:val="22"/>
      <w:szCs w:val="22"/>
      <w:lang w:eastAsia="en-US"/>
    </w:rPr>
  </w:style>
  <w:style w:type="paragraph" w:styleId="1">
    <w:name w:val="heading 1"/>
    <w:basedOn w:val="a"/>
    <w:next w:val="a"/>
    <w:link w:val="10"/>
    <w:uiPriority w:val="9"/>
    <w:qFormat/>
    <w:rsid w:val="00170BD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A908F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qFormat/>
    <w:rsid w:val="00170BDA"/>
    <w:pPr>
      <w:keepNext/>
      <w:widowControl w:val="0"/>
      <w:shd w:val="clear" w:color="auto" w:fill="FFFFFF"/>
      <w:autoSpaceDE w:val="0"/>
      <w:autoSpaceDN w:val="0"/>
      <w:adjustRightInd w:val="0"/>
      <w:spacing w:after="0" w:line="240" w:lineRule="auto"/>
      <w:ind w:firstLine="720"/>
      <w:jc w:val="center"/>
      <w:outlineLvl w:val="2"/>
    </w:pPr>
    <w:rPr>
      <w:rFonts w:ascii="Times New Roman" w:eastAsia="Times New Roman" w:hAnsi="Times New Roman" w:cs="Times New Roman"/>
      <w:color w:val="000000"/>
      <w:sz w:val="28"/>
      <w:szCs w:val="20"/>
      <w:lang w:eastAsia="ru-RU"/>
    </w:rPr>
  </w:style>
  <w:style w:type="paragraph" w:styleId="4">
    <w:name w:val="heading 4"/>
    <w:basedOn w:val="a"/>
    <w:next w:val="a"/>
    <w:link w:val="40"/>
    <w:uiPriority w:val="9"/>
    <w:semiHidden/>
    <w:unhideWhenUsed/>
    <w:qFormat/>
    <w:rsid w:val="000C2F39"/>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sid w:val="00170BDA"/>
    <w:rPr>
      <w:rFonts w:ascii="Times New Roman" w:hAnsi="Times New Roman" w:cs="Times New Roman" w:hint="default"/>
      <w:color w:val="333399"/>
      <w:u w:val="single"/>
    </w:rPr>
  </w:style>
  <w:style w:type="paragraph" w:styleId="21">
    <w:name w:val="Body Text 2"/>
    <w:basedOn w:val="a"/>
    <w:link w:val="22"/>
    <w:uiPriority w:val="99"/>
    <w:semiHidden/>
    <w:unhideWhenUsed/>
    <w:rsid w:val="00170BDA"/>
    <w:pPr>
      <w:spacing w:after="120" w:line="480" w:lineRule="auto"/>
    </w:pPr>
  </w:style>
  <w:style w:type="paragraph" w:styleId="a4">
    <w:name w:val="Body Text"/>
    <w:basedOn w:val="a"/>
    <w:link w:val="a5"/>
    <w:uiPriority w:val="99"/>
    <w:rsid w:val="00170BDA"/>
    <w:pPr>
      <w:spacing w:after="120" w:line="240" w:lineRule="auto"/>
      <w:jc w:val="both"/>
    </w:pPr>
    <w:rPr>
      <w:rFonts w:ascii="Calibri" w:eastAsia="Times New Roman" w:hAnsi="Calibri" w:cs="Calibri"/>
      <w:lang w:eastAsia="ru-RU"/>
    </w:rPr>
  </w:style>
  <w:style w:type="paragraph" w:styleId="a6">
    <w:name w:val="Normal (Web)"/>
    <w:basedOn w:val="a"/>
    <w:uiPriority w:val="99"/>
    <w:rsid w:val="00170BDA"/>
    <w:pPr>
      <w:spacing w:before="100" w:beforeAutospacing="1" w:after="100" w:afterAutospacing="1" w:line="240" w:lineRule="auto"/>
      <w:jc w:val="both"/>
    </w:pPr>
    <w:rPr>
      <w:rFonts w:ascii="Arial Unicode MS" w:eastAsia="Times New Roman" w:hAnsi="Arial Unicode MS" w:cs="Arial Unicode MS"/>
      <w:sz w:val="28"/>
      <w:szCs w:val="28"/>
      <w:lang w:eastAsia="ru-RU"/>
    </w:rPr>
  </w:style>
  <w:style w:type="paragraph" w:styleId="23">
    <w:name w:val="Body Text Indent 2"/>
    <w:basedOn w:val="a"/>
    <w:link w:val="24"/>
    <w:uiPriority w:val="99"/>
    <w:semiHidden/>
    <w:unhideWhenUsed/>
    <w:rsid w:val="00170BDA"/>
    <w:pPr>
      <w:spacing w:after="120" w:line="480" w:lineRule="auto"/>
      <w:ind w:left="283"/>
    </w:pPr>
  </w:style>
  <w:style w:type="paragraph" w:customStyle="1" w:styleId="pr">
    <w:name w:val="pr"/>
    <w:basedOn w:val="a"/>
    <w:qFormat/>
    <w:rsid w:val="00170BDA"/>
    <w:pPr>
      <w:spacing w:after="0" w:line="240" w:lineRule="auto"/>
      <w:jc w:val="right"/>
    </w:pPr>
    <w:rPr>
      <w:rFonts w:ascii="Times New Roman" w:eastAsiaTheme="minorEastAsia" w:hAnsi="Times New Roman" w:cs="Times New Roman"/>
      <w:color w:val="000000"/>
      <w:sz w:val="24"/>
      <w:szCs w:val="24"/>
      <w:lang w:eastAsia="ru-RU"/>
    </w:rPr>
  </w:style>
  <w:style w:type="paragraph" w:customStyle="1" w:styleId="pj">
    <w:name w:val="pj"/>
    <w:basedOn w:val="a"/>
    <w:qFormat/>
    <w:rsid w:val="00170BDA"/>
    <w:pPr>
      <w:spacing w:after="0" w:line="240" w:lineRule="auto"/>
      <w:ind w:firstLine="400"/>
      <w:jc w:val="both"/>
    </w:pPr>
    <w:rPr>
      <w:rFonts w:ascii="Times New Roman" w:eastAsiaTheme="minorEastAsia" w:hAnsi="Times New Roman" w:cs="Times New Roman"/>
      <w:color w:val="000000"/>
      <w:sz w:val="24"/>
      <w:szCs w:val="24"/>
      <w:lang w:eastAsia="ru-RU"/>
    </w:rPr>
  </w:style>
  <w:style w:type="paragraph" w:customStyle="1" w:styleId="pc">
    <w:name w:val="pc"/>
    <w:basedOn w:val="a"/>
    <w:qFormat/>
    <w:rsid w:val="00170BDA"/>
    <w:pPr>
      <w:spacing w:after="0" w:line="240" w:lineRule="auto"/>
      <w:jc w:val="center"/>
    </w:pPr>
    <w:rPr>
      <w:rFonts w:ascii="Times New Roman" w:eastAsiaTheme="minorEastAsia" w:hAnsi="Times New Roman" w:cs="Times New Roman"/>
      <w:color w:val="000000"/>
      <w:sz w:val="24"/>
      <w:szCs w:val="24"/>
      <w:lang w:eastAsia="ru-RU"/>
    </w:rPr>
  </w:style>
  <w:style w:type="character" w:customStyle="1" w:styleId="s1">
    <w:name w:val="s1"/>
    <w:basedOn w:val="a0"/>
    <w:qFormat/>
    <w:rsid w:val="00170BDA"/>
    <w:rPr>
      <w:rFonts w:ascii="Times New Roman" w:hAnsi="Times New Roman" w:cs="Times New Roman" w:hint="default"/>
      <w:b/>
      <w:bCs/>
      <w:color w:val="000000"/>
    </w:rPr>
  </w:style>
  <w:style w:type="character" w:customStyle="1" w:styleId="s0">
    <w:name w:val="s0"/>
    <w:basedOn w:val="a0"/>
    <w:rsid w:val="00170BDA"/>
    <w:rPr>
      <w:rFonts w:ascii="Times New Roman" w:hAnsi="Times New Roman" w:cs="Times New Roman" w:hint="default"/>
      <w:color w:val="000000"/>
    </w:rPr>
  </w:style>
  <w:style w:type="paragraph" w:styleId="a7">
    <w:name w:val="No Spacing"/>
    <w:link w:val="a8"/>
    <w:uiPriority w:val="1"/>
    <w:qFormat/>
    <w:rsid w:val="00170BDA"/>
    <w:pPr>
      <w:jc w:val="both"/>
    </w:pPr>
    <w:rPr>
      <w:rFonts w:ascii="Calibri" w:eastAsia="Times New Roman" w:hAnsi="Calibri" w:cs="Calibri"/>
      <w:sz w:val="22"/>
      <w:szCs w:val="22"/>
    </w:rPr>
  </w:style>
  <w:style w:type="character" w:customStyle="1" w:styleId="a8">
    <w:name w:val="Без интервала Знак"/>
    <w:basedOn w:val="a0"/>
    <w:link w:val="a7"/>
    <w:qFormat/>
    <w:locked/>
    <w:rsid w:val="00170BDA"/>
    <w:rPr>
      <w:rFonts w:ascii="Calibri" w:eastAsia="Times New Roman" w:hAnsi="Calibri" w:cs="Calibri"/>
      <w:lang w:eastAsia="ru-RU"/>
    </w:rPr>
  </w:style>
  <w:style w:type="character" w:customStyle="1" w:styleId="a5">
    <w:name w:val="Основной текст Знак"/>
    <w:basedOn w:val="a0"/>
    <w:link w:val="a4"/>
    <w:uiPriority w:val="99"/>
    <w:qFormat/>
    <w:rsid w:val="00170BDA"/>
    <w:rPr>
      <w:rFonts w:ascii="Calibri" w:eastAsia="Times New Roman" w:hAnsi="Calibri" w:cs="Calibri"/>
      <w:lang w:eastAsia="ru-RU"/>
    </w:rPr>
  </w:style>
  <w:style w:type="paragraph" w:styleId="a9">
    <w:name w:val="List Paragraph"/>
    <w:basedOn w:val="a"/>
    <w:uiPriority w:val="34"/>
    <w:qFormat/>
    <w:rsid w:val="00170BDA"/>
    <w:pPr>
      <w:ind w:left="720"/>
      <w:contextualSpacing/>
    </w:pPr>
  </w:style>
  <w:style w:type="paragraph" w:customStyle="1" w:styleId="Default">
    <w:name w:val="Default"/>
    <w:rsid w:val="00170BDA"/>
    <w:pPr>
      <w:autoSpaceDE w:val="0"/>
      <w:autoSpaceDN w:val="0"/>
      <w:adjustRightInd w:val="0"/>
    </w:pPr>
    <w:rPr>
      <w:rFonts w:ascii="Times New Roman" w:hAnsi="Times New Roman" w:cs="Times New Roman"/>
      <w:color w:val="000000"/>
      <w:sz w:val="24"/>
      <w:szCs w:val="24"/>
      <w:lang w:eastAsia="en-US"/>
    </w:rPr>
  </w:style>
  <w:style w:type="paragraph" w:customStyle="1" w:styleId="Style2">
    <w:name w:val="Style2"/>
    <w:basedOn w:val="a"/>
    <w:uiPriority w:val="99"/>
    <w:qFormat/>
    <w:rsid w:val="00170BDA"/>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character" w:customStyle="1" w:styleId="FontStyle13">
    <w:name w:val="Font Style13"/>
    <w:uiPriority w:val="99"/>
    <w:qFormat/>
    <w:rsid w:val="00170BDA"/>
    <w:rPr>
      <w:rFonts w:ascii="Times New Roman" w:hAnsi="Times New Roman" w:cs="Times New Roman"/>
      <w:sz w:val="22"/>
      <w:szCs w:val="22"/>
    </w:rPr>
  </w:style>
  <w:style w:type="character" w:customStyle="1" w:styleId="30">
    <w:name w:val="Заголовок 3 Знак"/>
    <w:basedOn w:val="a0"/>
    <w:link w:val="3"/>
    <w:qFormat/>
    <w:rsid w:val="00170BDA"/>
    <w:rPr>
      <w:rFonts w:ascii="Times New Roman" w:eastAsia="Times New Roman" w:hAnsi="Times New Roman" w:cs="Times New Roman"/>
      <w:color w:val="000000"/>
      <w:sz w:val="28"/>
      <w:szCs w:val="20"/>
      <w:shd w:val="clear" w:color="auto" w:fill="FFFFFF"/>
      <w:lang w:eastAsia="ru-RU"/>
    </w:rPr>
  </w:style>
  <w:style w:type="character" w:customStyle="1" w:styleId="apple-converted-space">
    <w:name w:val="apple-converted-space"/>
    <w:basedOn w:val="a0"/>
    <w:qFormat/>
    <w:rsid w:val="00170BDA"/>
  </w:style>
  <w:style w:type="character" w:customStyle="1" w:styleId="22">
    <w:name w:val="Основной текст 2 Знак"/>
    <w:basedOn w:val="a0"/>
    <w:link w:val="21"/>
    <w:uiPriority w:val="99"/>
    <w:semiHidden/>
    <w:qFormat/>
    <w:rsid w:val="00170BDA"/>
  </w:style>
  <w:style w:type="paragraph" w:customStyle="1" w:styleId="aa">
    <w:name w:val="А_Параграф"/>
    <w:basedOn w:val="a"/>
    <w:qFormat/>
    <w:rsid w:val="00170BDA"/>
    <w:pPr>
      <w:spacing w:after="400" w:line="240" w:lineRule="auto"/>
      <w:ind w:firstLine="709"/>
      <w:contextualSpacing/>
      <w:jc w:val="both"/>
    </w:pPr>
    <w:rPr>
      <w:rFonts w:ascii="Times New Roman" w:eastAsia="SimSun" w:hAnsi="Times New Roman" w:cs="Times New Roman"/>
      <w:sz w:val="28"/>
      <w:szCs w:val="24"/>
      <w:lang w:eastAsia="ru-RU"/>
    </w:rPr>
  </w:style>
  <w:style w:type="paragraph" w:customStyle="1" w:styleId="Pa4">
    <w:name w:val="Pa4"/>
    <w:basedOn w:val="Default"/>
    <w:next w:val="Default"/>
    <w:uiPriority w:val="99"/>
    <w:qFormat/>
    <w:rsid w:val="00170BDA"/>
    <w:pPr>
      <w:spacing w:line="181" w:lineRule="atLeast"/>
    </w:pPr>
    <w:rPr>
      <w:rFonts w:ascii="Myriad Pro" w:eastAsia="Calibri" w:hAnsi="Myriad Pro"/>
      <w:color w:val="auto"/>
    </w:rPr>
  </w:style>
  <w:style w:type="character" w:customStyle="1" w:styleId="10">
    <w:name w:val="Заголовок 1 Знак"/>
    <w:basedOn w:val="a0"/>
    <w:link w:val="1"/>
    <w:uiPriority w:val="9"/>
    <w:qFormat/>
    <w:rsid w:val="00170BDA"/>
    <w:rPr>
      <w:rFonts w:asciiTheme="majorHAnsi" w:eastAsiaTheme="majorEastAsia" w:hAnsiTheme="majorHAnsi" w:cstheme="majorBidi"/>
      <w:color w:val="365F91" w:themeColor="accent1" w:themeShade="BF"/>
      <w:sz w:val="32"/>
      <w:szCs w:val="32"/>
    </w:rPr>
  </w:style>
  <w:style w:type="character" w:customStyle="1" w:styleId="24">
    <w:name w:val="Основной текст с отступом 2 Знак"/>
    <w:basedOn w:val="a0"/>
    <w:link w:val="23"/>
    <w:uiPriority w:val="99"/>
    <w:semiHidden/>
    <w:qFormat/>
    <w:rsid w:val="00170BDA"/>
  </w:style>
  <w:style w:type="character" w:customStyle="1" w:styleId="40">
    <w:name w:val="Заголовок 4 Знак"/>
    <w:basedOn w:val="a0"/>
    <w:link w:val="4"/>
    <w:uiPriority w:val="9"/>
    <w:semiHidden/>
    <w:rsid w:val="000C2F39"/>
    <w:rPr>
      <w:rFonts w:asciiTheme="majorHAnsi" w:eastAsiaTheme="majorEastAsia" w:hAnsiTheme="majorHAnsi" w:cstheme="majorBidi"/>
      <w:i/>
      <w:iCs/>
      <w:color w:val="365F91" w:themeColor="accent1" w:themeShade="BF"/>
      <w:sz w:val="22"/>
      <w:szCs w:val="22"/>
      <w:lang w:eastAsia="en-US"/>
    </w:rPr>
  </w:style>
  <w:style w:type="character" w:customStyle="1" w:styleId="20">
    <w:name w:val="Заголовок 2 Знак"/>
    <w:basedOn w:val="a0"/>
    <w:link w:val="2"/>
    <w:uiPriority w:val="9"/>
    <w:semiHidden/>
    <w:rsid w:val="00A908F8"/>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2396577">
      <w:bodyDiv w:val="1"/>
      <w:marLeft w:val="0"/>
      <w:marRight w:val="0"/>
      <w:marTop w:val="0"/>
      <w:marBottom w:val="0"/>
      <w:divBdr>
        <w:top w:val="none" w:sz="0" w:space="0" w:color="auto"/>
        <w:left w:val="none" w:sz="0" w:space="0" w:color="auto"/>
        <w:bottom w:val="none" w:sz="0" w:space="0" w:color="auto"/>
        <w:right w:val="none" w:sz="0" w:space="0" w:color="auto"/>
      </w:divBdr>
    </w:div>
    <w:div w:id="734281038">
      <w:bodyDiv w:val="1"/>
      <w:marLeft w:val="0"/>
      <w:marRight w:val="0"/>
      <w:marTop w:val="0"/>
      <w:marBottom w:val="0"/>
      <w:divBdr>
        <w:top w:val="none" w:sz="0" w:space="0" w:color="auto"/>
        <w:left w:val="none" w:sz="0" w:space="0" w:color="auto"/>
        <w:bottom w:val="none" w:sz="0" w:space="0" w:color="auto"/>
        <w:right w:val="none" w:sz="0" w:space="0" w:color="auto"/>
      </w:divBdr>
    </w:div>
    <w:div w:id="736975111">
      <w:bodyDiv w:val="1"/>
      <w:marLeft w:val="0"/>
      <w:marRight w:val="0"/>
      <w:marTop w:val="0"/>
      <w:marBottom w:val="0"/>
      <w:divBdr>
        <w:top w:val="none" w:sz="0" w:space="0" w:color="auto"/>
        <w:left w:val="none" w:sz="0" w:space="0" w:color="auto"/>
        <w:bottom w:val="none" w:sz="0" w:space="0" w:color="auto"/>
        <w:right w:val="none" w:sz="0" w:space="0" w:color="auto"/>
      </w:divBdr>
    </w:div>
    <w:div w:id="745956638">
      <w:bodyDiv w:val="1"/>
      <w:marLeft w:val="0"/>
      <w:marRight w:val="0"/>
      <w:marTop w:val="0"/>
      <w:marBottom w:val="0"/>
      <w:divBdr>
        <w:top w:val="none" w:sz="0" w:space="0" w:color="auto"/>
        <w:left w:val="none" w:sz="0" w:space="0" w:color="auto"/>
        <w:bottom w:val="none" w:sz="0" w:space="0" w:color="auto"/>
        <w:right w:val="none" w:sz="0" w:space="0" w:color="auto"/>
      </w:divBdr>
      <w:divsChild>
        <w:div w:id="7765640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80075517">
      <w:bodyDiv w:val="1"/>
      <w:marLeft w:val="0"/>
      <w:marRight w:val="0"/>
      <w:marTop w:val="0"/>
      <w:marBottom w:val="0"/>
      <w:divBdr>
        <w:top w:val="none" w:sz="0" w:space="0" w:color="auto"/>
        <w:left w:val="none" w:sz="0" w:space="0" w:color="auto"/>
        <w:bottom w:val="none" w:sz="0" w:space="0" w:color="auto"/>
        <w:right w:val="none" w:sz="0" w:space="0" w:color="auto"/>
      </w:divBdr>
    </w:div>
    <w:div w:id="791361048">
      <w:bodyDiv w:val="1"/>
      <w:marLeft w:val="0"/>
      <w:marRight w:val="0"/>
      <w:marTop w:val="0"/>
      <w:marBottom w:val="0"/>
      <w:divBdr>
        <w:top w:val="none" w:sz="0" w:space="0" w:color="auto"/>
        <w:left w:val="none" w:sz="0" w:space="0" w:color="auto"/>
        <w:bottom w:val="none" w:sz="0" w:space="0" w:color="auto"/>
        <w:right w:val="none" w:sz="0" w:space="0" w:color="auto"/>
      </w:divBdr>
    </w:div>
    <w:div w:id="916091438">
      <w:bodyDiv w:val="1"/>
      <w:marLeft w:val="0"/>
      <w:marRight w:val="0"/>
      <w:marTop w:val="0"/>
      <w:marBottom w:val="0"/>
      <w:divBdr>
        <w:top w:val="none" w:sz="0" w:space="0" w:color="auto"/>
        <w:left w:val="none" w:sz="0" w:space="0" w:color="auto"/>
        <w:bottom w:val="none" w:sz="0" w:space="0" w:color="auto"/>
        <w:right w:val="none" w:sz="0" w:space="0" w:color="auto"/>
      </w:divBdr>
    </w:div>
    <w:div w:id="968901642">
      <w:bodyDiv w:val="1"/>
      <w:marLeft w:val="0"/>
      <w:marRight w:val="0"/>
      <w:marTop w:val="0"/>
      <w:marBottom w:val="0"/>
      <w:divBdr>
        <w:top w:val="none" w:sz="0" w:space="0" w:color="auto"/>
        <w:left w:val="none" w:sz="0" w:space="0" w:color="auto"/>
        <w:bottom w:val="none" w:sz="0" w:space="0" w:color="auto"/>
        <w:right w:val="none" w:sz="0" w:space="0" w:color="auto"/>
      </w:divBdr>
    </w:div>
    <w:div w:id="979460892">
      <w:bodyDiv w:val="1"/>
      <w:marLeft w:val="0"/>
      <w:marRight w:val="0"/>
      <w:marTop w:val="0"/>
      <w:marBottom w:val="0"/>
      <w:divBdr>
        <w:top w:val="none" w:sz="0" w:space="0" w:color="auto"/>
        <w:left w:val="none" w:sz="0" w:space="0" w:color="auto"/>
        <w:bottom w:val="none" w:sz="0" w:space="0" w:color="auto"/>
        <w:right w:val="none" w:sz="0" w:space="0" w:color="auto"/>
      </w:divBdr>
    </w:div>
    <w:div w:id="1056049022">
      <w:bodyDiv w:val="1"/>
      <w:marLeft w:val="0"/>
      <w:marRight w:val="0"/>
      <w:marTop w:val="0"/>
      <w:marBottom w:val="0"/>
      <w:divBdr>
        <w:top w:val="none" w:sz="0" w:space="0" w:color="auto"/>
        <w:left w:val="none" w:sz="0" w:space="0" w:color="auto"/>
        <w:bottom w:val="none" w:sz="0" w:space="0" w:color="auto"/>
        <w:right w:val="none" w:sz="0" w:space="0" w:color="auto"/>
      </w:divBdr>
    </w:div>
    <w:div w:id="1159032292">
      <w:bodyDiv w:val="1"/>
      <w:marLeft w:val="0"/>
      <w:marRight w:val="0"/>
      <w:marTop w:val="0"/>
      <w:marBottom w:val="0"/>
      <w:divBdr>
        <w:top w:val="none" w:sz="0" w:space="0" w:color="auto"/>
        <w:left w:val="none" w:sz="0" w:space="0" w:color="auto"/>
        <w:bottom w:val="none" w:sz="0" w:space="0" w:color="auto"/>
        <w:right w:val="none" w:sz="0" w:space="0" w:color="auto"/>
      </w:divBdr>
    </w:div>
    <w:div w:id="1567103183">
      <w:bodyDiv w:val="1"/>
      <w:marLeft w:val="0"/>
      <w:marRight w:val="0"/>
      <w:marTop w:val="0"/>
      <w:marBottom w:val="0"/>
      <w:divBdr>
        <w:top w:val="none" w:sz="0" w:space="0" w:color="auto"/>
        <w:left w:val="none" w:sz="0" w:space="0" w:color="auto"/>
        <w:bottom w:val="none" w:sz="0" w:space="0" w:color="auto"/>
        <w:right w:val="none" w:sz="0" w:space="0" w:color="auto"/>
      </w:divBdr>
    </w:div>
    <w:div w:id="1685668183">
      <w:bodyDiv w:val="1"/>
      <w:marLeft w:val="0"/>
      <w:marRight w:val="0"/>
      <w:marTop w:val="0"/>
      <w:marBottom w:val="0"/>
      <w:divBdr>
        <w:top w:val="none" w:sz="0" w:space="0" w:color="auto"/>
        <w:left w:val="none" w:sz="0" w:space="0" w:color="auto"/>
        <w:bottom w:val="none" w:sz="0" w:space="0" w:color="auto"/>
        <w:right w:val="none" w:sz="0" w:space="0" w:color="auto"/>
      </w:divBdr>
    </w:div>
    <w:div w:id="1731148594">
      <w:bodyDiv w:val="1"/>
      <w:marLeft w:val="0"/>
      <w:marRight w:val="0"/>
      <w:marTop w:val="0"/>
      <w:marBottom w:val="0"/>
      <w:divBdr>
        <w:top w:val="none" w:sz="0" w:space="0" w:color="auto"/>
        <w:left w:val="none" w:sz="0" w:space="0" w:color="auto"/>
        <w:bottom w:val="none" w:sz="0" w:space="0" w:color="auto"/>
        <w:right w:val="none" w:sz="0" w:space="0" w:color="auto"/>
      </w:divBdr>
    </w:div>
    <w:div w:id="2028211764">
      <w:bodyDiv w:val="1"/>
      <w:marLeft w:val="0"/>
      <w:marRight w:val="0"/>
      <w:marTop w:val="0"/>
      <w:marBottom w:val="0"/>
      <w:divBdr>
        <w:top w:val="none" w:sz="0" w:space="0" w:color="auto"/>
        <w:left w:val="none" w:sz="0" w:space="0" w:color="auto"/>
        <w:bottom w:val="none" w:sz="0" w:space="0" w:color="auto"/>
        <w:right w:val="none" w:sz="0" w:space="0" w:color="auto"/>
      </w:divBdr>
    </w:div>
    <w:div w:id="2030183316">
      <w:bodyDiv w:val="1"/>
      <w:marLeft w:val="0"/>
      <w:marRight w:val="0"/>
      <w:marTop w:val="0"/>
      <w:marBottom w:val="0"/>
      <w:divBdr>
        <w:top w:val="none" w:sz="0" w:space="0" w:color="auto"/>
        <w:left w:val="none" w:sz="0" w:space="0" w:color="auto"/>
        <w:bottom w:val="none" w:sz="0" w:space="0" w:color="auto"/>
        <w:right w:val="none" w:sz="0" w:space="0" w:color="auto"/>
      </w:divBdr>
    </w:div>
    <w:div w:id="2042169081">
      <w:bodyDiv w:val="1"/>
      <w:marLeft w:val="0"/>
      <w:marRight w:val="0"/>
      <w:marTop w:val="0"/>
      <w:marBottom w:val="0"/>
      <w:divBdr>
        <w:top w:val="none" w:sz="0" w:space="0" w:color="auto"/>
        <w:left w:val="none" w:sz="0" w:space="0" w:color="auto"/>
        <w:bottom w:val="none" w:sz="0" w:space="0" w:color="auto"/>
        <w:right w:val="none" w:sz="0" w:space="0" w:color="auto"/>
      </w:divBdr>
    </w:div>
    <w:div w:id="2091076322">
      <w:bodyDiv w:val="1"/>
      <w:marLeft w:val="0"/>
      <w:marRight w:val="0"/>
      <w:marTop w:val="0"/>
      <w:marBottom w:val="0"/>
      <w:divBdr>
        <w:top w:val="none" w:sz="0" w:space="0" w:color="auto"/>
        <w:left w:val="none" w:sz="0" w:space="0" w:color="auto"/>
        <w:bottom w:val="none" w:sz="0" w:space="0" w:color="auto"/>
        <w:right w:val="none" w:sz="0" w:space="0" w:color="auto"/>
      </w:divBdr>
    </w:div>
    <w:div w:id="20957107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280503-7922-4FEC-A885-7CE666987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699</TotalTime>
  <Pages>10</Pages>
  <Words>4125</Words>
  <Characters>23515</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E-USER-01</dc:creator>
  <cp:lastModifiedBy>Ринат</cp:lastModifiedBy>
  <cp:revision>65</cp:revision>
  <dcterms:created xsi:type="dcterms:W3CDTF">2021-09-06T10:31:00Z</dcterms:created>
  <dcterms:modified xsi:type="dcterms:W3CDTF">2023-09-05T04:09:00Z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1049-11.2.0.11536</vt:lpwstr>
  </property>
  <property fmtid="{D5CDD505-2E9C-101B-9397-08002B2CF9AE}" pid="3" name="ICV">
    <vt:lpwstr>95A3CECF5762429F8211468F164960F8</vt:lpwstr>
  </property>
</Properties>
</file>